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D4" w:rsidRDefault="00D20AD4">
      <w:pPr>
        <w:spacing w:after="0" w:line="259" w:lineRule="auto"/>
        <w:ind w:left="93" w:right="0" w:firstLine="0"/>
        <w:jc w:val="center"/>
      </w:pPr>
    </w:p>
    <w:p w:rsidR="00D20AD4" w:rsidRDefault="00360C23">
      <w:pPr>
        <w:pStyle w:val="Nagwek1"/>
      </w:pPr>
      <w:r>
        <w:t xml:space="preserve">PROCEDURY </w:t>
      </w:r>
      <w:r w:rsidR="00C426A3">
        <w:t xml:space="preserve">POSTĘPOWANIA W SYTUACJI WYSTĄPIENIA PRZEMOCY I AGRESJI W SZKOLE </w:t>
      </w:r>
      <w:r>
        <w:t>SMS NOBILITO</w:t>
      </w:r>
    </w:p>
    <w:p w:rsidR="00D20AD4" w:rsidRDefault="00C426A3" w:rsidP="00360C23">
      <w:pPr>
        <w:spacing w:after="0" w:line="259" w:lineRule="auto"/>
        <w:ind w:left="104" w:right="0" w:firstLine="0"/>
        <w:jc w:val="center"/>
      </w:pPr>
      <w:r>
        <w:rPr>
          <w:b/>
          <w:i/>
          <w:sz w:val="40"/>
        </w:rPr>
        <w:t xml:space="preserve"> </w:t>
      </w:r>
    </w:p>
    <w:p w:rsidR="00D20AD4" w:rsidRDefault="00C426A3">
      <w:pPr>
        <w:spacing w:after="55" w:line="259" w:lineRule="auto"/>
        <w:ind w:left="4279" w:right="0" w:firstLine="0"/>
        <w:jc w:val="left"/>
      </w:pPr>
      <w:r>
        <w:rPr>
          <w:b/>
        </w:rPr>
        <w:t xml:space="preserve"> </w:t>
      </w:r>
    </w:p>
    <w:p w:rsidR="00D20AD4" w:rsidRDefault="00C426A3">
      <w:pPr>
        <w:pStyle w:val="Nagwek2"/>
        <w:ind w:left="3780"/>
      </w:pPr>
      <w:r>
        <w:t xml:space="preserve">Rozdział I </w:t>
      </w:r>
    </w:p>
    <w:p w:rsidR="00D20AD4" w:rsidRDefault="00C426A3">
      <w:pPr>
        <w:spacing w:after="57" w:line="259" w:lineRule="auto"/>
        <w:ind w:left="4279" w:right="0" w:firstLine="0"/>
        <w:jc w:val="left"/>
      </w:pPr>
      <w:r>
        <w:t xml:space="preserve"> </w:t>
      </w:r>
    </w:p>
    <w:p w:rsidR="00D20AD4" w:rsidRDefault="00C426A3">
      <w:pPr>
        <w:numPr>
          <w:ilvl w:val="0"/>
          <w:numId w:val="1"/>
        </w:numPr>
        <w:ind w:left="720" w:right="2" w:hanging="360"/>
      </w:pPr>
      <w:r>
        <w:t xml:space="preserve">Przemoc to zamierzone i wykorzystujące przewagę sił działanie przeciw innej osobie, naruszające jej prawa i dobra osobiste, powodujące cierpienie i szkody. Ma na celu kontrolowanie i podporządkowanie ofiary. Nie musi się wiązać z fizycznymi obrażeniami. </w:t>
      </w:r>
    </w:p>
    <w:p w:rsidR="00D20AD4" w:rsidRDefault="00C426A3">
      <w:pPr>
        <w:numPr>
          <w:ilvl w:val="0"/>
          <w:numId w:val="1"/>
        </w:numPr>
        <w:ind w:left="720" w:right="2" w:hanging="360"/>
      </w:pPr>
      <w:r>
        <w:t>P</w:t>
      </w:r>
      <w:r>
        <w:t xml:space="preserve">odstawowe formy przemocy to: </w:t>
      </w:r>
    </w:p>
    <w:p w:rsidR="00D20AD4" w:rsidRDefault="00C426A3">
      <w:pPr>
        <w:numPr>
          <w:ilvl w:val="1"/>
          <w:numId w:val="1"/>
        </w:numPr>
        <w:ind w:right="2" w:hanging="355"/>
      </w:pPr>
      <w:proofErr w:type="gramStart"/>
      <w:r>
        <w:t>przemoc</w:t>
      </w:r>
      <w:proofErr w:type="gramEnd"/>
      <w:r>
        <w:t xml:space="preserve"> fizyczna – </w:t>
      </w:r>
      <w:r w:rsidR="00360C23">
        <w:t xml:space="preserve">np. </w:t>
      </w:r>
      <w:r>
        <w:t xml:space="preserve">bicie, kopanie, popychanie, niszczenie rzeczy, plucie, zamykanie w pomieszczeniach, wymuszanie pieniędzy; </w:t>
      </w:r>
    </w:p>
    <w:p w:rsidR="00D20AD4" w:rsidRDefault="00360C23">
      <w:pPr>
        <w:numPr>
          <w:ilvl w:val="1"/>
          <w:numId w:val="1"/>
        </w:numPr>
        <w:ind w:right="2" w:hanging="355"/>
      </w:pPr>
      <w:r>
        <w:t xml:space="preserve">przemoc </w:t>
      </w:r>
      <w:r>
        <w:tab/>
      </w:r>
      <w:proofErr w:type="gramStart"/>
      <w:r>
        <w:t xml:space="preserve">słowna  </w:t>
      </w:r>
      <w:r w:rsidR="00C426A3">
        <w:t xml:space="preserve">– </w:t>
      </w:r>
      <w:r>
        <w:t>np</w:t>
      </w:r>
      <w:proofErr w:type="gramEnd"/>
      <w:r>
        <w:t xml:space="preserve">. </w:t>
      </w:r>
      <w:r w:rsidR="00C426A3">
        <w:t>przezywa</w:t>
      </w:r>
      <w:r>
        <w:t xml:space="preserve">nie, </w:t>
      </w:r>
      <w:r>
        <w:tab/>
        <w:t xml:space="preserve">wyśmiewanie, poniżanie, grożenie, </w:t>
      </w:r>
      <w:r w:rsidR="00C426A3">
        <w:t xml:space="preserve">obmawianie, szantażowanie; </w:t>
      </w:r>
    </w:p>
    <w:p w:rsidR="00D20AD4" w:rsidRDefault="00C426A3">
      <w:pPr>
        <w:numPr>
          <w:ilvl w:val="1"/>
          <w:numId w:val="1"/>
        </w:numPr>
        <w:ind w:right="2" w:hanging="355"/>
      </w:pPr>
      <w:proofErr w:type="gramStart"/>
      <w:r>
        <w:t>przemoc</w:t>
      </w:r>
      <w:proofErr w:type="gramEnd"/>
      <w:r>
        <w:t xml:space="preserve"> bez słów – </w:t>
      </w:r>
      <w:r w:rsidR="00360C23">
        <w:t xml:space="preserve">np. </w:t>
      </w:r>
      <w:r>
        <w:t xml:space="preserve">miny, wrogie gesty, izolowanie. </w:t>
      </w:r>
    </w:p>
    <w:p w:rsidR="00D20AD4" w:rsidRDefault="00C426A3">
      <w:pPr>
        <w:numPr>
          <w:ilvl w:val="0"/>
          <w:numId w:val="1"/>
        </w:numPr>
        <w:ind w:left="720" w:right="2" w:hanging="360"/>
      </w:pPr>
      <w:r>
        <w:t>Wymienione w pkt 2 zachowania mogą wy</w:t>
      </w:r>
      <w:r w:rsidR="00360C23">
        <w:t>czerpywać znamiona przestępstw</w:t>
      </w:r>
      <w:r>
        <w:t xml:space="preserve"> z Kodeksu karnego. </w:t>
      </w:r>
    </w:p>
    <w:p w:rsidR="00D20AD4" w:rsidRDefault="00C426A3">
      <w:pPr>
        <w:numPr>
          <w:ilvl w:val="0"/>
          <w:numId w:val="1"/>
        </w:numPr>
        <w:ind w:left="720" w:right="2" w:hanging="360"/>
      </w:pPr>
      <w:r>
        <w:t xml:space="preserve">Agresja oznacza skłonność do </w:t>
      </w:r>
      <w:proofErr w:type="spellStart"/>
      <w:r>
        <w:t>zachowań</w:t>
      </w:r>
      <w:proofErr w:type="spellEnd"/>
      <w:r>
        <w:t xml:space="preserve"> niepożądanych, jak np. atak, trudność kontrolowania negatywnych popędów i im</w:t>
      </w:r>
      <w:r>
        <w:t xml:space="preserve">pulsów skierowanych przeciwko innym osobom, sytuacjom, poglądom. Może przybierać różne formy: od ataków fizycznych, jak przemoc w rozmaitych postaciach, do bardziej subtelnych </w:t>
      </w:r>
      <w:proofErr w:type="spellStart"/>
      <w:r>
        <w:t>zachowań</w:t>
      </w:r>
      <w:proofErr w:type="spellEnd"/>
      <w:r>
        <w:t xml:space="preserve"> m.in. krzyku, agresji słownej, złośliwości zachowania, mimiki czy gesty</w:t>
      </w:r>
      <w:r>
        <w:t xml:space="preserve">kulacji. </w:t>
      </w:r>
    </w:p>
    <w:p w:rsidR="00D20AD4" w:rsidRDefault="00C426A3">
      <w:pPr>
        <w:spacing w:after="51" w:line="259" w:lineRule="auto"/>
        <w:ind w:left="721" w:right="0" w:firstLine="0"/>
        <w:jc w:val="left"/>
      </w:pPr>
      <w:r>
        <w:t xml:space="preserve"> </w:t>
      </w:r>
    </w:p>
    <w:p w:rsidR="00D20AD4" w:rsidRDefault="00C426A3">
      <w:pPr>
        <w:pStyle w:val="Nagwek2"/>
        <w:ind w:left="3751"/>
      </w:pPr>
      <w:r>
        <w:t xml:space="preserve">Rozdział II </w:t>
      </w:r>
    </w:p>
    <w:p w:rsidR="00D20AD4" w:rsidRDefault="00C426A3">
      <w:pPr>
        <w:spacing w:after="57" w:line="259" w:lineRule="auto"/>
        <w:ind w:left="4279" w:right="0" w:firstLine="0"/>
        <w:jc w:val="left"/>
      </w:pPr>
      <w:r>
        <w:t xml:space="preserve"> </w:t>
      </w:r>
    </w:p>
    <w:p w:rsidR="00D20AD4" w:rsidRDefault="00C426A3">
      <w:pPr>
        <w:numPr>
          <w:ilvl w:val="0"/>
          <w:numId w:val="2"/>
        </w:numPr>
        <w:spacing w:after="0" w:line="295" w:lineRule="auto"/>
        <w:ind w:right="2" w:hanging="360"/>
      </w:pPr>
      <w:r>
        <w:t>W każdym przypadku, gdy uczeń jest świadkiem wypadku, pobicia, agresywnego zachowania bądź innego zdarzenia sprzecznego z normami i zasadami obowiązującymi na terenie szkoły, natychmiast zgłasza jego zaistnienie osobie dorosłej z</w:t>
      </w:r>
      <w:r>
        <w:t xml:space="preserve">najdującej się najbliżej zdarzenia: </w:t>
      </w:r>
    </w:p>
    <w:p w:rsidR="00D20AD4" w:rsidRDefault="00C426A3">
      <w:pPr>
        <w:numPr>
          <w:ilvl w:val="1"/>
          <w:numId w:val="2"/>
        </w:numPr>
        <w:ind w:right="3094" w:firstLine="0"/>
      </w:pPr>
      <w:proofErr w:type="gramStart"/>
      <w:r>
        <w:t>pracownikowi</w:t>
      </w:r>
      <w:proofErr w:type="gramEnd"/>
      <w:r>
        <w:t xml:space="preserve"> szkoły, </w:t>
      </w:r>
    </w:p>
    <w:p w:rsidR="00360C23" w:rsidRDefault="00360C23">
      <w:pPr>
        <w:numPr>
          <w:ilvl w:val="1"/>
          <w:numId w:val="2"/>
        </w:numPr>
        <w:ind w:right="3094" w:firstLine="0"/>
      </w:pPr>
      <w:proofErr w:type="gramStart"/>
      <w:r>
        <w:t>nauczycielowi</w:t>
      </w:r>
      <w:proofErr w:type="gramEnd"/>
      <w:r>
        <w:t>,</w:t>
      </w:r>
    </w:p>
    <w:p w:rsidR="00360C23" w:rsidRDefault="00360C23">
      <w:pPr>
        <w:numPr>
          <w:ilvl w:val="1"/>
          <w:numId w:val="2"/>
        </w:numPr>
        <w:ind w:right="3094" w:firstLine="0"/>
      </w:pPr>
      <w:proofErr w:type="gramStart"/>
      <w:r>
        <w:t>wychowawcy</w:t>
      </w:r>
      <w:proofErr w:type="gramEnd"/>
      <w:r>
        <w:t xml:space="preserve">, </w:t>
      </w:r>
    </w:p>
    <w:p w:rsidR="00D20AD4" w:rsidRDefault="00C426A3">
      <w:pPr>
        <w:numPr>
          <w:ilvl w:val="1"/>
          <w:numId w:val="2"/>
        </w:numPr>
        <w:ind w:right="3094" w:firstLine="0"/>
      </w:pPr>
      <w:proofErr w:type="gramStart"/>
      <w:r>
        <w:t>dyrektorowi</w:t>
      </w:r>
      <w:proofErr w:type="gramEnd"/>
      <w:r>
        <w:t xml:space="preserve"> szkoły. </w:t>
      </w:r>
    </w:p>
    <w:p w:rsidR="00D20AD4" w:rsidRDefault="00C426A3">
      <w:pPr>
        <w:numPr>
          <w:ilvl w:val="0"/>
          <w:numId w:val="2"/>
        </w:numPr>
        <w:ind w:right="2" w:hanging="360"/>
      </w:pPr>
      <w:r>
        <w:t xml:space="preserve">Uczeń ma obowiązek podporządkować się poleceniom wszystkich pracowników </w:t>
      </w:r>
      <w:r>
        <w:t xml:space="preserve">szkoły. </w:t>
      </w:r>
    </w:p>
    <w:p w:rsidR="00D20AD4" w:rsidRDefault="00C426A3">
      <w:pPr>
        <w:numPr>
          <w:ilvl w:val="0"/>
          <w:numId w:val="2"/>
        </w:numPr>
        <w:ind w:right="2" w:hanging="360"/>
      </w:pPr>
      <w:r>
        <w:t xml:space="preserve">Każdy pracownik szkoły, w zależności od charakteru zdarzenia, ma obowiązek postępować zgodnie z niniejszą procedurą. </w:t>
      </w:r>
    </w:p>
    <w:p w:rsidR="00D20AD4" w:rsidRDefault="00C426A3">
      <w:pPr>
        <w:spacing w:after="56" w:line="259" w:lineRule="auto"/>
        <w:ind w:left="4279" w:right="0" w:firstLine="0"/>
        <w:jc w:val="left"/>
      </w:pPr>
      <w:r>
        <w:rPr>
          <w:b/>
        </w:rPr>
        <w:t xml:space="preserve"> </w:t>
      </w:r>
    </w:p>
    <w:p w:rsidR="00D20AD4" w:rsidRDefault="00C426A3">
      <w:pPr>
        <w:pStyle w:val="Nagwek2"/>
        <w:ind w:left="3717"/>
      </w:pPr>
      <w:r>
        <w:t xml:space="preserve">Rozdział III </w:t>
      </w:r>
    </w:p>
    <w:p w:rsidR="00D20AD4" w:rsidRDefault="00C426A3">
      <w:pPr>
        <w:spacing w:after="30" w:line="259" w:lineRule="auto"/>
        <w:ind w:left="4279" w:right="0" w:firstLine="0"/>
        <w:jc w:val="left"/>
      </w:pPr>
      <w:r>
        <w:t xml:space="preserve"> </w:t>
      </w:r>
    </w:p>
    <w:p w:rsidR="00D20AD4" w:rsidRDefault="00C426A3">
      <w:pPr>
        <w:numPr>
          <w:ilvl w:val="0"/>
          <w:numId w:val="3"/>
        </w:numPr>
        <w:ind w:left="720" w:right="2" w:hanging="360"/>
      </w:pPr>
      <w:r>
        <w:t xml:space="preserve">Ustala się następujący sposób postępowania w przypadku czynu o stosunkowo niskiej szkodliwości (np. celowe popchniecie, </w:t>
      </w:r>
      <w:r>
        <w:t xml:space="preserve">kopniecie, wyzwanie): </w:t>
      </w:r>
    </w:p>
    <w:p w:rsidR="00D20AD4" w:rsidRDefault="00C426A3" w:rsidP="00360C23">
      <w:pPr>
        <w:spacing w:after="61" w:line="259" w:lineRule="auto"/>
        <w:ind w:right="0"/>
        <w:jc w:val="left"/>
      </w:pPr>
      <w:r>
        <w:rPr>
          <w:b/>
        </w:rPr>
        <w:t xml:space="preserve">1) pracownik szkoły: </w:t>
      </w:r>
    </w:p>
    <w:p w:rsidR="00D20AD4" w:rsidRDefault="00C426A3">
      <w:pPr>
        <w:numPr>
          <w:ilvl w:val="1"/>
          <w:numId w:val="3"/>
        </w:numPr>
        <w:ind w:right="2" w:hanging="360"/>
      </w:pPr>
      <w:proofErr w:type="gramStart"/>
      <w:r>
        <w:lastRenderedPageBreak/>
        <w:t>zdecydowanie</w:t>
      </w:r>
      <w:proofErr w:type="gramEnd"/>
      <w:r>
        <w:t xml:space="preserve">, nie wdając się w dyskusję, przerywa negatywne zachowanie sprawcy wobec ofiary, </w:t>
      </w:r>
    </w:p>
    <w:p w:rsidR="00D20AD4" w:rsidRDefault="00C426A3">
      <w:pPr>
        <w:numPr>
          <w:ilvl w:val="1"/>
          <w:numId w:val="3"/>
        </w:numPr>
        <w:ind w:right="2" w:hanging="360"/>
      </w:pPr>
      <w:proofErr w:type="gramStart"/>
      <w:r>
        <w:t>rozdziela</w:t>
      </w:r>
      <w:proofErr w:type="gramEnd"/>
      <w:r>
        <w:t xml:space="preserve"> strony, </w:t>
      </w:r>
    </w:p>
    <w:p w:rsidR="00D20AD4" w:rsidRDefault="00C426A3">
      <w:pPr>
        <w:numPr>
          <w:ilvl w:val="1"/>
          <w:numId w:val="3"/>
        </w:numPr>
        <w:ind w:right="2" w:hanging="360"/>
      </w:pPr>
      <w:proofErr w:type="gramStart"/>
      <w:r>
        <w:t>nie</w:t>
      </w:r>
      <w:proofErr w:type="gramEnd"/>
      <w:r>
        <w:t xml:space="preserve"> dopuszcza do przejawów agresji wobec siebie jako osoby interweniującej, </w:t>
      </w:r>
    </w:p>
    <w:p w:rsidR="00D20AD4" w:rsidRDefault="00C426A3">
      <w:pPr>
        <w:numPr>
          <w:ilvl w:val="1"/>
          <w:numId w:val="3"/>
        </w:numPr>
        <w:ind w:right="2" w:hanging="360"/>
      </w:pPr>
      <w:proofErr w:type="gramStart"/>
      <w:r>
        <w:t>ocenia</w:t>
      </w:r>
      <w:proofErr w:type="gramEnd"/>
      <w:r>
        <w:t xml:space="preserve"> zagrożenie i p</w:t>
      </w:r>
      <w:r>
        <w:t xml:space="preserve">odejmuje decyzję o rodzaju interwencji, </w:t>
      </w:r>
    </w:p>
    <w:p w:rsidR="00D20AD4" w:rsidRDefault="00C426A3">
      <w:pPr>
        <w:numPr>
          <w:ilvl w:val="1"/>
          <w:numId w:val="3"/>
        </w:numPr>
        <w:ind w:right="2" w:hanging="360"/>
      </w:pPr>
      <w:proofErr w:type="gramStart"/>
      <w:r>
        <w:t>rozmawia</w:t>
      </w:r>
      <w:proofErr w:type="gramEnd"/>
      <w:r>
        <w:t xml:space="preserve"> z uczniem, zwracając mu uwagę na jego niewłaściwe zachowanie, </w:t>
      </w:r>
    </w:p>
    <w:p w:rsidR="00360C23" w:rsidRDefault="00C426A3">
      <w:pPr>
        <w:numPr>
          <w:ilvl w:val="1"/>
          <w:numId w:val="3"/>
        </w:numPr>
        <w:ind w:right="2" w:hanging="360"/>
      </w:pPr>
      <w:proofErr w:type="gramStart"/>
      <w:r>
        <w:t>zgłasza</w:t>
      </w:r>
      <w:proofErr w:type="gramEnd"/>
      <w:r>
        <w:t xml:space="preserve"> zaistniałe zdarzenie wychowawcy klasy; </w:t>
      </w:r>
    </w:p>
    <w:p w:rsidR="00D20AD4" w:rsidRDefault="00C426A3" w:rsidP="00360C23">
      <w:pPr>
        <w:ind w:right="2"/>
      </w:pPr>
      <w:r>
        <w:rPr>
          <w:b/>
        </w:rPr>
        <w:t xml:space="preserve">2) wychowawca klasy: </w:t>
      </w:r>
    </w:p>
    <w:p w:rsidR="00D20AD4" w:rsidRDefault="00C426A3" w:rsidP="00F93D84">
      <w:pPr>
        <w:numPr>
          <w:ilvl w:val="1"/>
          <w:numId w:val="5"/>
        </w:numPr>
        <w:ind w:left="851" w:right="2" w:hanging="284"/>
      </w:pPr>
      <w:proofErr w:type="gramStart"/>
      <w:r>
        <w:t>przeprowadza</w:t>
      </w:r>
      <w:proofErr w:type="gramEnd"/>
      <w:r>
        <w:t xml:space="preserve"> rozmowę z uczniem, </w:t>
      </w:r>
    </w:p>
    <w:p w:rsidR="00D20AD4" w:rsidRDefault="00C426A3" w:rsidP="00F93D84">
      <w:pPr>
        <w:numPr>
          <w:ilvl w:val="1"/>
          <w:numId w:val="5"/>
        </w:numPr>
        <w:ind w:left="851" w:right="2" w:hanging="284"/>
      </w:pPr>
      <w:proofErr w:type="gramStart"/>
      <w:r>
        <w:t>w</w:t>
      </w:r>
      <w:proofErr w:type="gramEnd"/>
      <w:r>
        <w:t xml:space="preserve"> przypadku, gdy zdarzenie się powtórzy </w:t>
      </w:r>
      <w:r>
        <w:t xml:space="preserve">– upomina ucznia oraz dokumentuje ten fakt w dzienniku lekcyjnym, </w:t>
      </w:r>
    </w:p>
    <w:p w:rsidR="00D20AD4" w:rsidRDefault="00C426A3" w:rsidP="00F93D84">
      <w:pPr>
        <w:numPr>
          <w:ilvl w:val="1"/>
          <w:numId w:val="5"/>
        </w:numPr>
        <w:ind w:left="851" w:right="2" w:hanging="284"/>
      </w:pPr>
      <w:proofErr w:type="gramStart"/>
      <w:r>
        <w:t>w</w:t>
      </w:r>
      <w:proofErr w:type="gramEnd"/>
      <w:r>
        <w:t xml:space="preserve"> przypadku braku reakcji ucznia na upomnienie – powiadamia rodziców oraz wnioskuje do dyrektora szkoły o objecie ucznia oddziaływaniem </w:t>
      </w:r>
      <w:proofErr w:type="spellStart"/>
      <w:r>
        <w:t>psychologiczno</w:t>
      </w:r>
      <w:proofErr w:type="spellEnd"/>
      <w:r>
        <w:t xml:space="preserve"> – pedagogicznym. </w:t>
      </w:r>
    </w:p>
    <w:p w:rsidR="00360C23" w:rsidRDefault="00C426A3">
      <w:pPr>
        <w:numPr>
          <w:ilvl w:val="0"/>
          <w:numId w:val="3"/>
        </w:numPr>
        <w:ind w:left="720" w:right="2" w:hanging="360"/>
      </w:pPr>
      <w:r>
        <w:t>Ustala się następują</w:t>
      </w:r>
      <w:r>
        <w:t>cy sposób postępowania w przypadku czynu o dużej szkodliwości (np. stworzenie zagrożenia dla życia i zdrowia własnego lub in</w:t>
      </w:r>
      <w:r w:rsidR="00360C23">
        <w:t>nych, uszkodzenie ciała, itp.):</w:t>
      </w:r>
    </w:p>
    <w:p w:rsidR="00D20AD4" w:rsidRDefault="00C426A3" w:rsidP="00360C23">
      <w:pPr>
        <w:ind w:left="360" w:right="2" w:firstLine="0"/>
      </w:pPr>
      <w:r>
        <w:rPr>
          <w:b/>
        </w:rPr>
        <w:t xml:space="preserve">1) pracownik szkoły: </w:t>
      </w:r>
    </w:p>
    <w:p w:rsidR="00360C23" w:rsidRDefault="00C426A3" w:rsidP="00F93D84">
      <w:pPr>
        <w:numPr>
          <w:ilvl w:val="1"/>
          <w:numId w:val="3"/>
        </w:numPr>
        <w:ind w:right="2" w:firstLine="142"/>
      </w:pPr>
      <w:proofErr w:type="gramStart"/>
      <w:r>
        <w:t>stanowczo</w:t>
      </w:r>
      <w:proofErr w:type="gramEnd"/>
      <w:r>
        <w:t xml:space="preserve">, słownie przerywa negatywne zachowanie sprawcy wobec ofiary, </w:t>
      </w:r>
    </w:p>
    <w:p w:rsidR="00360C23" w:rsidRDefault="00C426A3" w:rsidP="00F93D84">
      <w:pPr>
        <w:numPr>
          <w:ilvl w:val="1"/>
          <w:numId w:val="3"/>
        </w:numPr>
        <w:ind w:right="2" w:firstLine="142"/>
      </w:pPr>
      <w:proofErr w:type="gramStart"/>
      <w:r>
        <w:t>rozd</w:t>
      </w:r>
      <w:r>
        <w:t>ziela</w:t>
      </w:r>
      <w:proofErr w:type="gramEnd"/>
      <w:r>
        <w:t xml:space="preserve"> strony, </w:t>
      </w:r>
    </w:p>
    <w:p w:rsidR="00360C23" w:rsidRDefault="00C426A3" w:rsidP="00F93D84">
      <w:pPr>
        <w:numPr>
          <w:ilvl w:val="1"/>
          <w:numId w:val="3"/>
        </w:numPr>
        <w:ind w:right="2" w:firstLine="142"/>
      </w:pPr>
      <w:proofErr w:type="gramStart"/>
      <w:r>
        <w:t>nie</w:t>
      </w:r>
      <w:proofErr w:type="gramEnd"/>
      <w:r>
        <w:t xml:space="preserve"> dopuszcza do przejawów agresji wobec siebie jako osoby interweniującej, </w:t>
      </w:r>
    </w:p>
    <w:p w:rsidR="00360C23" w:rsidRDefault="00C426A3" w:rsidP="00F93D84">
      <w:pPr>
        <w:numPr>
          <w:ilvl w:val="1"/>
          <w:numId w:val="3"/>
        </w:numPr>
        <w:ind w:right="2" w:firstLine="142"/>
      </w:pPr>
      <w:proofErr w:type="gramStart"/>
      <w:r>
        <w:t>ocenia</w:t>
      </w:r>
      <w:proofErr w:type="gramEnd"/>
      <w:r>
        <w:t xml:space="preserve"> zagrożenie i podejmuje decyzję o rodzaju dalszej interwencji, </w:t>
      </w:r>
    </w:p>
    <w:p w:rsidR="00360C23" w:rsidRDefault="00C426A3" w:rsidP="00F93D84">
      <w:pPr>
        <w:numPr>
          <w:ilvl w:val="1"/>
          <w:numId w:val="3"/>
        </w:numPr>
        <w:ind w:right="2" w:firstLine="142"/>
      </w:pPr>
      <w:proofErr w:type="gramStart"/>
      <w:r>
        <w:t>udziela</w:t>
      </w:r>
      <w:proofErr w:type="gramEnd"/>
      <w:r>
        <w:t xml:space="preserve"> pierwszej pomocy ofierze zdarzenia i zabezpiecza miejsce zdarzenia, </w:t>
      </w:r>
    </w:p>
    <w:p w:rsidR="00D20AD4" w:rsidRDefault="00C426A3" w:rsidP="00F93D84">
      <w:pPr>
        <w:numPr>
          <w:ilvl w:val="1"/>
          <w:numId w:val="3"/>
        </w:numPr>
        <w:ind w:right="2" w:firstLine="142"/>
      </w:pPr>
      <w:proofErr w:type="gramStart"/>
      <w:r>
        <w:t>wzywa</w:t>
      </w:r>
      <w:proofErr w:type="gramEnd"/>
      <w:r>
        <w:t xml:space="preserve"> pomoc medyc</w:t>
      </w:r>
      <w:r>
        <w:t xml:space="preserve">zną – w razie konieczności, </w:t>
      </w:r>
    </w:p>
    <w:p w:rsidR="00360C23" w:rsidRDefault="0098336C" w:rsidP="00360C23">
      <w:pPr>
        <w:numPr>
          <w:ilvl w:val="1"/>
          <w:numId w:val="3"/>
        </w:numPr>
        <w:ind w:left="1277" w:right="2" w:hanging="360"/>
      </w:pPr>
      <w:bookmarkStart w:id="0" w:name="_GoBack"/>
      <w:bookmarkEnd w:id="0"/>
      <w:r>
        <w:t xml:space="preserve">  </w:t>
      </w:r>
      <w:proofErr w:type="gramStart"/>
      <w:r w:rsidR="00360C23">
        <w:t>powiadamia</w:t>
      </w:r>
      <w:proofErr w:type="gramEnd"/>
      <w:r w:rsidR="00360C23" w:rsidRPr="00360C23">
        <w:t xml:space="preserve"> </w:t>
      </w:r>
      <w:r w:rsidR="00360C23">
        <w:t xml:space="preserve">wychowawcę (w przypadku jego nieobecności dyrektora lub wicedyrektora) o zaistniałym zdarzeniu; </w:t>
      </w:r>
      <w:r w:rsidR="00360C23" w:rsidRPr="00360C23">
        <w:rPr>
          <w:b/>
        </w:rPr>
        <w:t xml:space="preserve">      </w:t>
      </w:r>
    </w:p>
    <w:p w:rsidR="00D20AD4" w:rsidRDefault="00C426A3" w:rsidP="00360C23">
      <w:pPr>
        <w:ind w:left="360" w:right="2" w:firstLine="0"/>
      </w:pPr>
      <w:r>
        <w:rPr>
          <w:b/>
        </w:rPr>
        <w:t>2)</w:t>
      </w:r>
      <w:r>
        <w:t xml:space="preserve"> </w:t>
      </w:r>
      <w:r>
        <w:rPr>
          <w:b/>
        </w:rPr>
        <w:t xml:space="preserve">wychowawca: </w:t>
      </w:r>
    </w:p>
    <w:p w:rsidR="00D20AD4" w:rsidRDefault="00C426A3">
      <w:pPr>
        <w:numPr>
          <w:ilvl w:val="1"/>
          <w:numId w:val="4"/>
        </w:numPr>
        <w:ind w:right="2" w:hanging="360"/>
      </w:pPr>
      <w:proofErr w:type="gramStart"/>
      <w:r>
        <w:t>powiadamia</w:t>
      </w:r>
      <w:proofErr w:type="gramEnd"/>
      <w:r>
        <w:t xml:space="preserve"> dyrektora szkoły o zaistniałym zdarzeniu, </w:t>
      </w:r>
    </w:p>
    <w:p w:rsidR="00D20AD4" w:rsidRDefault="00C426A3">
      <w:pPr>
        <w:numPr>
          <w:ilvl w:val="1"/>
          <w:numId w:val="4"/>
        </w:numPr>
        <w:ind w:right="2" w:hanging="360"/>
      </w:pPr>
      <w:proofErr w:type="gramStart"/>
      <w:r>
        <w:t>uczestniczy</w:t>
      </w:r>
      <w:proofErr w:type="gramEnd"/>
      <w:r>
        <w:t xml:space="preserve"> w wysłuchaniu stron, </w:t>
      </w:r>
    </w:p>
    <w:p w:rsidR="00D20AD4" w:rsidRDefault="00C426A3">
      <w:pPr>
        <w:numPr>
          <w:ilvl w:val="1"/>
          <w:numId w:val="4"/>
        </w:numPr>
        <w:ind w:right="2" w:hanging="360"/>
      </w:pPr>
      <w:proofErr w:type="gramStart"/>
      <w:r>
        <w:t>wnioskuje</w:t>
      </w:r>
      <w:proofErr w:type="gramEnd"/>
      <w:r>
        <w:t xml:space="preserve"> </w:t>
      </w:r>
      <w:r>
        <w:t xml:space="preserve">do dyrektora szkoły o objęcie ofiary i sprawcy pomocą </w:t>
      </w:r>
      <w:proofErr w:type="spellStart"/>
      <w:r>
        <w:t>psychologiczno</w:t>
      </w:r>
      <w:proofErr w:type="spellEnd"/>
      <w:r>
        <w:t xml:space="preserve"> – pedagogiczną, </w:t>
      </w:r>
    </w:p>
    <w:p w:rsidR="00360C23" w:rsidRDefault="00C426A3">
      <w:pPr>
        <w:numPr>
          <w:ilvl w:val="1"/>
          <w:numId w:val="4"/>
        </w:numPr>
        <w:ind w:right="2" w:hanging="360"/>
      </w:pPr>
      <w:proofErr w:type="gramStart"/>
      <w:r>
        <w:t>w</w:t>
      </w:r>
      <w:proofErr w:type="gramEnd"/>
      <w:r>
        <w:t xml:space="preserve"> porozumieniu z pedagogiem i dyrektorem szkoły (wicedyrektorem) uzgadnia sankcje w stosunku do sprawcy zdarzenia w oparciu o zapisy Statutu szkoły;       </w:t>
      </w:r>
    </w:p>
    <w:p w:rsidR="00D20AD4" w:rsidRDefault="00C426A3" w:rsidP="00360C23">
      <w:pPr>
        <w:ind w:right="2"/>
      </w:pPr>
      <w:r>
        <w:rPr>
          <w:b/>
        </w:rPr>
        <w:t>3) dyrektor szk</w:t>
      </w:r>
      <w:r>
        <w:rPr>
          <w:b/>
        </w:rPr>
        <w:t xml:space="preserve">oły: </w:t>
      </w:r>
    </w:p>
    <w:p w:rsidR="00D20AD4" w:rsidRDefault="00C426A3">
      <w:pPr>
        <w:numPr>
          <w:ilvl w:val="1"/>
          <w:numId w:val="7"/>
        </w:numPr>
        <w:ind w:right="2" w:hanging="360"/>
      </w:pPr>
      <w:proofErr w:type="gramStart"/>
      <w:r>
        <w:t>powiadamia</w:t>
      </w:r>
      <w:proofErr w:type="gramEnd"/>
      <w:r>
        <w:t xml:space="preserve"> rodziców sprawcy i ofiary o zaistniałym zdarzeniu, </w:t>
      </w:r>
    </w:p>
    <w:p w:rsidR="00D20AD4" w:rsidRDefault="00C426A3">
      <w:pPr>
        <w:numPr>
          <w:ilvl w:val="1"/>
          <w:numId w:val="7"/>
        </w:numPr>
        <w:ind w:right="2" w:hanging="360"/>
      </w:pPr>
      <w:proofErr w:type="gramStart"/>
      <w:r>
        <w:t>wysłuchuje</w:t>
      </w:r>
      <w:proofErr w:type="gramEnd"/>
      <w:r>
        <w:t xml:space="preserve"> stron w obecności ich rodziców i wychowawcy, </w:t>
      </w:r>
    </w:p>
    <w:p w:rsidR="00D20AD4" w:rsidRDefault="00C426A3">
      <w:pPr>
        <w:numPr>
          <w:ilvl w:val="1"/>
          <w:numId w:val="7"/>
        </w:numPr>
        <w:ind w:right="2" w:hanging="360"/>
      </w:pPr>
      <w:proofErr w:type="gramStart"/>
      <w:r>
        <w:t>w</w:t>
      </w:r>
      <w:proofErr w:type="gramEnd"/>
      <w:r>
        <w:t xml:space="preserve"> przypadku zdarzenia powodującego uszkodzenie ciała wzywa policję, </w:t>
      </w:r>
    </w:p>
    <w:p w:rsidR="00D20AD4" w:rsidRDefault="00C426A3">
      <w:pPr>
        <w:numPr>
          <w:ilvl w:val="1"/>
          <w:numId w:val="7"/>
        </w:numPr>
        <w:ind w:right="2" w:hanging="360"/>
      </w:pPr>
      <w:proofErr w:type="gramStart"/>
      <w:r>
        <w:t>udziela</w:t>
      </w:r>
      <w:proofErr w:type="gramEnd"/>
      <w:r>
        <w:t xml:space="preserve"> upomnienia sprawcy zdarzenia, </w:t>
      </w:r>
    </w:p>
    <w:p w:rsidR="00D20AD4" w:rsidRDefault="00C426A3">
      <w:pPr>
        <w:numPr>
          <w:ilvl w:val="1"/>
          <w:numId w:val="7"/>
        </w:numPr>
        <w:ind w:right="2" w:hanging="360"/>
      </w:pPr>
      <w:proofErr w:type="gramStart"/>
      <w:r>
        <w:t>zapewnia</w:t>
      </w:r>
      <w:proofErr w:type="gramEnd"/>
      <w:r>
        <w:t xml:space="preserve"> ofierze i spr</w:t>
      </w:r>
      <w:r>
        <w:t xml:space="preserve">awcy pomoc </w:t>
      </w:r>
      <w:proofErr w:type="spellStart"/>
      <w:r>
        <w:t>psychologiczno</w:t>
      </w:r>
      <w:proofErr w:type="spellEnd"/>
      <w:r>
        <w:t xml:space="preserve"> – pedagogiczną. </w:t>
      </w:r>
    </w:p>
    <w:p w:rsidR="00D20AD4" w:rsidRDefault="00C426A3">
      <w:pPr>
        <w:spacing w:after="51" w:line="259" w:lineRule="auto"/>
        <w:ind w:left="0" w:right="463" w:firstLine="0"/>
        <w:jc w:val="center"/>
      </w:pPr>
      <w:r>
        <w:rPr>
          <w:b/>
        </w:rPr>
        <w:t xml:space="preserve"> </w:t>
      </w:r>
    </w:p>
    <w:p w:rsidR="00D20AD4" w:rsidRDefault="00C426A3">
      <w:pPr>
        <w:pStyle w:val="Nagwek2"/>
        <w:spacing w:after="21"/>
        <w:ind w:left="209" w:right="726"/>
        <w:jc w:val="center"/>
      </w:pPr>
      <w:r>
        <w:t xml:space="preserve">Rozdział IV </w:t>
      </w:r>
    </w:p>
    <w:p w:rsidR="00D20AD4" w:rsidRDefault="00C426A3">
      <w:pPr>
        <w:spacing w:after="49" w:line="259" w:lineRule="auto"/>
        <w:ind w:left="0" w:right="463" w:firstLine="0"/>
        <w:jc w:val="center"/>
      </w:pPr>
      <w:r>
        <w:t xml:space="preserve"> </w:t>
      </w:r>
    </w:p>
    <w:p w:rsidR="00D20AD4" w:rsidRDefault="00C426A3">
      <w:pPr>
        <w:ind w:left="428" w:right="2" w:firstLine="0"/>
      </w:pPr>
      <w:r>
        <w:t xml:space="preserve">W przypadku </w:t>
      </w:r>
      <w:proofErr w:type="spellStart"/>
      <w:r>
        <w:t>zachowań</w:t>
      </w:r>
      <w:proofErr w:type="spellEnd"/>
      <w:r>
        <w:t xml:space="preserve"> </w:t>
      </w:r>
      <w:proofErr w:type="spellStart"/>
      <w:r>
        <w:t>przemocowych</w:t>
      </w:r>
      <w:proofErr w:type="spellEnd"/>
      <w:r>
        <w:t xml:space="preserve"> stosuje się takie same zasady postępowania, jak w sytuacji </w:t>
      </w:r>
      <w:proofErr w:type="spellStart"/>
      <w:r>
        <w:t>zachowań</w:t>
      </w:r>
      <w:proofErr w:type="spellEnd"/>
      <w:r>
        <w:t xml:space="preserve"> agresywnych o dużej szkodliwości. </w:t>
      </w:r>
    </w:p>
    <w:p w:rsidR="00D20AD4" w:rsidRDefault="00C426A3">
      <w:pPr>
        <w:spacing w:after="52" w:line="259" w:lineRule="auto"/>
        <w:ind w:left="428" w:right="0" w:firstLine="0"/>
        <w:jc w:val="left"/>
      </w:pPr>
      <w:r>
        <w:t xml:space="preserve"> </w:t>
      </w:r>
    </w:p>
    <w:p w:rsidR="00D20AD4" w:rsidRDefault="00C426A3">
      <w:pPr>
        <w:numPr>
          <w:ilvl w:val="0"/>
          <w:numId w:val="8"/>
        </w:numPr>
        <w:ind w:left="720" w:right="2" w:hanging="360"/>
      </w:pPr>
      <w:r>
        <w:t xml:space="preserve">Pracownik szkoły podejmuje działania uniemożliwiające dalszą agresję, samodzielnie lub z pomocą innych pracowników szkoły odizolowuje sprawcę przemocy od ofiary. </w:t>
      </w:r>
    </w:p>
    <w:p w:rsidR="00D20AD4" w:rsidRDefault="00C426A3">
      <w:pPr>
        <w:numPr>
          <w:ilvl w:val="0"/>
          <w:numId w:val="8"/>
        </w:numPr>
        <w:ind w:left="720" w:right="2" w:hanging="360"/>
      </w:pPr>
      <w:r>
        <w:lastRenderedPageBreak/>
        <w:t>W przypadku okaleczeń lub innego uszczerbku na zdrowiu ofiary udziela się jej pierwszej pomoc</w:t>
      </w:r>
      <w:r>
        <w:t xml:space="preserve">y przedmedycznej. </w:t>
      </w:r>
    </w:p>
    <w:p w:rsidR="00D20AD4" w:rsidRDefault="00C426A3">
      <w:pPr>
        <w:numPr>
          <w:ilvl w:val="0"/>
          <w:numId w:val="8"/>
        </w:numPr>
        <w:ind w:left="720" w:right="2" w:hanging="360"/>
      </w:pPr>
      <w:r>
        <w:t xml:space="preserve">Powiadamia się dyrektora, wychowawcę oraz pedagoga szkolnego o zaistniałym zdarzeniu. </w:t>
      </w:r>
    </w:p>
    <w:p w:rsidR="00D20AD4" w:rsidRDefault="00C426A3">
      <w:pPr>
        <w:numPr>
          <w:ilvl w:val="0"/>
          <w:numId w:val="8"/>
        </w:numPr>
        <w:ind w:left="720" w:right="2" w:hanging="360"/>
      </w:pPr>
      <w:r>
        <w:t>Wychowawca lub pedagog powiadamia rodziców ucznia będącego sprawcą przemocy, przeprowadza rozmowę interwencyjną z uczestnikami zdarzenia oraz sporządz</w:t>
      </w:r>
      <w:r>
        <w:t xml:space="preserve">a notatkę dotyczącą okoliczności zdarzenia, w tym propozycję sankcji wobec sprawcy zdarzenia w oparciu o zapisy Statutu szkoły. </w:t>
      </w:r>
    </w:p>
    <w:p w:rsidR="00D20AD4" w:rsidRDefault="00C426A3">
      <w:pPr>
        <w:numPr>
          <w:ilvl w:val="0"/>
          <w:numId w:val="8"/>
        </w:numPr>
        <w:ind w:left="720" w:right="2" w:hanging="360"/>
      </w:pPr>
      <w:r>
        <w:t>W sytuacjach zagrażających życiu i zdrowiu uczniów dyrektor szkoły lub upoważniony przez niego pracownik wzywa pogotowie ratunk</w:t>
      </w:r>
      <w:r>
        <w:t xml:space="preserve">owe i powiadamia policję. </w:t>
      </w:r>
    </w:p>
    <w:p w:rsidR="00D20AD4" w:rsidRDefault="00C426A3">
      <w:pPr>
        <w:spacing w:after="51" w:line="259" w:lineRule="auto"/>
        <w:ind w:left="0" w:right="310" w:firstLine="0"/>
        <w:jc w:val="center"/>
      </w:pPr>
      <w:r>
        <w:rPr>
          <w:b/>
        </w:rPr>
        <w:t xml:space="preserve"> </w:t>
      </w:r>
    </w:p>
    <w:p w:rsidR="00D20AD4" w:rsidRDefault="00C426A3">
      <w:pPr>
        <w:spacing w:after="21" w:line="259" w:lineRule="auto"/>
        <w:ind w:left="209" w:right="572" w:hanging="10"/>
        <w:jc w:val="center"/>
      </w:pPr>
      <w:r>
        <w:rPr>
          <w:b/>
        </w:rPr>
        <w:t xml:space="preserve">Rozdział V </w:t>
      </w:r>
    </w:p>
    <w:p w:rsidR="00D20AD4" w:rsidRDefault="00C426A3">
      <w:pPr>
        <w:spacing w:after="19" w:line="259" w:lineRule="auto"/>
        <w:ind w:left="0" w:right="310" w:firstLine="0"/>
        <w:jc w:val="center"/>
      </w:pPr>
      <w:r>
        <w:t xml:space="preserve"> </w:t>
      </w:r>
    </w:p>
    <w:p w:rsidR="00D20AD4" w:rsidRDefault="00C426A3">
      <w:pPr>
        <w:ind w:left="567" w:right="2" w:firstLine="0"/>
      </w:pPr>
      <w:r>
        <w:t xml:space="preserve">W przypadku krzywdzenia dzieci: </w:t>
      </w:r>
    </w:p>
    <w:p w:rsidR="00D20AD4" w:rsidRDefault="00C426A3">
      <w:pPr>
        <w:spacing w:after="52" w:line="259" w:lineRule="auto"/>
        <w:ind w:left="567" w:right="0" w:firstLine="0"/>
        <w:jc w:val="left"/>
      </w:pPr>
      <w:r>
        <w:t xml:space="preserve"> </w:t>
      </w:r>
    </w:p>
    <w:p w:rsidR="00D20AD4" w:rsidRDefault="00C426A3">
      <w:pPr>
        <w:pStyle w:val="Nagwek2"/>
        <w:ind w:left="-5"/>
      </w:pPr>
      <w:r>
        <w:t xml:space="preserve">Jeśli sprawcą jest pracownik szkoły </w:t>
      </w:r>
    </w:p>
    <w:p w:rsidR="00D20AD4" w:rsidRDefault="00C426A3">
      <w:pPr>
        <w:spacing w:after="52" w:line="259" w:lineRule="auto"/>
        <w:ind w:left="0" w:right="0" w:firstLine="0"/>
        <w:jc w:val="left"/>
      </w:pPr>
      <w:r>
        <w:t xml:space="preserve"> </w:t>
      </w:r>
    </w:p>
    <w:p w:rsidR="00D20AD4" w:rsidRDefault="00C426A3">
      <w:pPr>
        <w:ind w:left="1282" w:right="2"/>
      </w:pPr>
      <w:r>
        <w:t xml:space="preserve">1. Kiedy pracownik placówki ośmiesza, dyskryminuje, stosuje </w:t>
      </w:r>
      <w:proofErr w:type="spellStart"/>
      <w:r>
        <w:t>mobbing</w:t>
      </w:r>
      <w:proofErr w:type="spellEnd"/>
      <w:r>
        <w:t xml:space="preserve"> lub nierówno traktuje dziecko podejmowane są następujące kroki: </w:t>
      </w:r>
    </w:p>
    <w:p w:rsidR="00D20AD4" w:rsidRDefault="00C426A3">
      <w:pPr>
        <w:numPr>
          <w:ilvl w:val="0"/>
          <w:numId w:val="9"/>
        </w:numPr>
        <w:ind w:right="2" w:hanging="360"/>
      </w:pPr>
      <w:proofErr w:type="gramStart"/>
      <w:r>
        <w:t>dyrektor</w:t>
      </w:r>
      <w:proofErr w:type="gramEnd"/>
      <w:r>
        <w:t xml:space="preserve"> szkoły przeprowadza rozmowę z dzieckiem i jego rodzicami. Ustala się plan pomocy dziecku, zapewniający mu bezpieczeństwo, określa się rolę opiekunów oraz zakres pomocy psychologiczno-pedagogicznej dla ucznia, ewentualnie kieruje się rodziców do sp</w:t>
      </w:r>
      <w:r>
        <w:t xml:space="preserve">ecjalistycznej placówki wsparcia; </w:t>
      </w:r>
    </w:p>
    <w:p w:rsidR="00D20AD4" w:rsidRDefault="00C426A3">
      <w:pPr>
        <w:numPr>
          <w:ilvl w:val="0"/>
          <w:numId w:val="9"/>
        </w:numPr>
        <w:ind w:right="2" w:hanging="360"/>
      </w:pPr>
      <w:proofErr w:type="gramStart"/>
      <w:r>
        <w:t>dyrektor</w:t>
      </w:r>
      <w:proofErr w:type="gramEnd"/>
      <w:r>
        <w:t xml:space="preserve"> szkoły przeprowadza rozmowę z pracownikiem szkoły i ustala kontrakt zawierający działania eliminujące nieodpowie</w:t>
      </w:r>
      <w:r w:rsidR="00360C23">
        <w:t xml:space="preserve">dnie zachowania oraz informuje </w:t>
      </w:r>
      <w:r>
        <w:t xml:space="preserve">o konsekwencjach niewłaściwego zachowania; </w:t>
      </w:r>
    </w:p>
    <w:p w:rsidR="00D20AD4" w:rsidRDefault="00C426A3">
      <w:pPr>
        <w:numPr>
          <w:ilvl w:val="0"/>
          <w:numId w:val="9"/>
        </w:numPr>
        <w:ind w:right="2" w:hanging="360"/>
      </w:pPr>
      <w:proofErr w:type="gramStart"/>
      <w:r>
        <w:t>ustalone</w:t>
      </w:r>
      <w:proofErr w:type="gramEnd"/>
      <w:r>
        <w:t xml:space="preserve"> kontrakty są wd</w:t>
      </w:r>
      <w:r>
        <w:t xml:space="preserve">rożone a sytuacja monitorowana. </w:t>
      </w:r>
    </w:p>
    <w:p w:rsidR="00D20AD4" w:rsidRDefault="00C426A3">
      <w:pPr>
        <w:numPr>
          <w:ilvl w:val="0"/>
          <w:numId w:val="10"/>
        </w:numPr>
        <w:ind w:right="2" w:hanging="360"/>
      </w:pPr>
      <w:r>
        <w:t>W sytuacji kiedy zaplanowane działania nie przyniosły efektu dyrektor szkoły podejmuje w stosunku do osoby krzywdzące</w:t>
      </w:r>
      <w:r w:rsidR="00360C23">
        <w:t xml:space="preserve">j dziecko działania wynikające </w:t>
      </w:r>
      <w:r>
        <w:t xml:space="preserve">z Karty Nauczyciela lub Kodeksu Pracy. </w:t>
      </w:r>
    </w:p>
    <w:p w:rsidR="00D20AD4" w:rsidRDefault="00C426A3">
      <w:pPr>
        <w:numPr>
          <w:ilvl w:val="0"/>
          <w:numId w:val="10"/>
        </w:numPr>
        <w:ind w:right="2" w:hanging="360"/>
      </w:pPr>
      <w:r>
        <w:t>W sytuacji podejrzenia przestępstw</w:t>
      </w:r>
      <w:r>
        <w:t xml:space="preserve">a popełnionego na szkodę dziecka dyrektor szkoły informuje pracownika placówki o posiadanej wiedzy ze zdarzenia oraz informuje o obowiązku złożenia zawiadomienia na policję lub do prokuratury. </w:t>
      </w:r>
    </w:p>
    <w:p w:rsidR="00D20AD4" w:rsidRDefault="00C426A3">
      <w:pPr>
        <w:numPr>
          <w:ilvl w:val="0"/>
          <w:numId w:val="10"/>
        </w:numPr>
        <w:ind w:right="2" w:hanging="360"/>
      </w:pPr>
      <w:r>
        <w:t xml:space="preserve">W przypadku popełnienia przestępstwa na szkodę dziecka przez pracownika szkoły dyrektor składa zawiadomienie na policję lub do prokuratury. </w:t>
      </w:r>
    </w:p>
    <w:p w:rsidR="00D20AD4" w:rsidRDefault="00C426A3">
      <w:pPr>
        <w:spacing w:after="41" w:line="259" w:lineRule="auto"/>
        <w:ind w:left="1287" w:right="0" w:firstLine="0"/>
        <w:jc w:val="left"/>
      </w:pPr>
      <w:r>
        <w:t xml:space="preserve"> </w:t>
      </w:r>
    </w:p>
    <w:p w:rsidR="00D20AD4" w:rsidRDefault="00C426A3">
      <w:pPr>
        <w:pStyle w:val="Nagwek2"/>
        <w:ind w:left="-5"/>
      </w:pPr>
      <w:r>
        <w:t xml:space="preserve">Jeśli sprawcą jest osoba ze środowiska rodzinnego </w:t>
      </w:r>
    </w:p>
    <w:p w:rsidR="00D20AD4" w:rsidRDefault="00C426A3">
      <w:pPr>
        <w:spacing w:after="56" w:line="259" w:lineRule="auto"/>
        <w:ind w:left="0" w:right="0" w:firstLine="0"/>
        <w:jc w:val="left"/>
      </w:pPr>
      <w:r>
        <w:t xml:space="preserve"> </w:t>
      </w:r>
    </w:p>
    <w:p w:rsidR="00D20AD4" w:rsidRDefault="00C426A3">
      <w:pPr>
        <w:numPr>
          <w:ilvl w:val="0"/>
          <w:numId w:val="11"/>
        </w:numPr>
        <w:ind w:right="2" w:hanging="360"/>
      </w:pPr>
      <w:r>
        <w:t>Przemoc w rodzinie to jednorazowe albo powtarzające się umyś</w:t>
      </w:r>
      <w:r>
        <w:t>lne działanie lub zaniechanie, naruszające prawa lub do</w:t>
      </w:r>
      <w:r w:rsidR="00360C23">
        <w:t xml:space="preserve">bra osobiste członków rodziny, </w:t>
      </w:r>
      <w:r>
        <w:t>a także innych osób wspólnie zamieszkujących, naruszające ich godność, nietykalność cielesną, wolność, w tym seksualną, powodujące szkody na ich zdrowiu fizycznym lub ps</w:t>
      </w:r>
      <w:r>
        <w:t xml:space="preserve">ychicznym, a także wywołujące cierpienie i krzywdy moralne u osób dotkniętych przemocą. </w:t>
      </w:r>
    </w:p>
    <w:p w:rsidR="00D20AD4" w:rsidRDefault="00C426A3">
      <w:pPr>
        <w:numPr>
          <w:ilvl w:val="0"/>
          <w:numId w:val="11"/>
        </w:numPr>
        <w:ind w:right="2" w:hanging="360"/>
      </w:pPr>
      <w:r>
        <w:t>Podjęcie działań interwencyjnych ma na celu zapewnienie bezpieczeństwa uczniowi, co do którego istnieje podejrzen</w:t>
      </w:r>
      <w:r w:rsidR="00360C23">
        <w:t xml:space="preserve">ie, że jest dotknięty przemocą </w:t>
      </w:r>
      <w:r>
        <w:t>w rodzinie lub zagrożo</w:t>
      </w:r>
      <w:r>
        <w:t xml:space="preserve">ne jest jego dobro (zaniedbanie fizyczne, psychiczne, konflikty okołorozwodowe zagrażające dobru </w:t>
      </w:r>
      <w:r>
        <w:lastRenderedPageBreak/>
        <w:t xml:space="preserve">dziecka, niezaspokajanie podstawowych potrzeb dziecka, rodzic/opiekun prawny nadużywający substancji zmieniających świadomość): </w:t>
      </w:r>
    </w:p>
    <w:p w:rsidR="00D20AD4" w:rsidRDefault="00C426A3">
      <w:pPr>
        <w:numPr>
          <w:ilvl w:val="0"/>
          <w:numId w:val="12"/>
        </w:numPr>
        <w:ind w:right="2" w:hanging="360"/>
      </w:pPr>
      <w:proofErr w:type="gramStart"/>
      <w:r>
        <w:t>kiedy</w:t>
      </w:r>
      <w:proofErr w:type="gramEnd"/>
      <w:r>
        <w:t xml:space="preserve"> pracownik szkoły zauważa</w:t>
      </w:r>
      <w:r>
        <w:t xml:space="preserve"> symptomy krzywdzenia dziecku lub podejrzewa taką sytuację informuje o tym pedagoga lub psychologa szkolnego i/lub dyrektora szkoły; </w:t>
      </w:r>
    </w:p>
    <w:p w:rsidR="00D20AD4" w:rsidRDefault="00C426A3">
      <w:pPr>
        <w:numPr>
          <w:ilvl w:val="0"/>
          <w:numId w:val="12"/>
        </w:numPr>
        <w:ind w:right="2" w:hanging="360"/>
      </w:pPr>
      <w:proofErr w:type="gramStart"/>
      <w:r>
        <w:t>psycholog</w:t>
      </w:r>
      <w:proofErr w:type="gramEnd"/>
      <w:r>
        <w:t xml:space="preserve"> lub pedagog przeprowadza rozmowę z dzieckiem, udziela mu wsparcia oraz prowadzi wywiad kierowany dostosowany do </w:t>
      </w:r>
      <w:r>
        <w:t xml:space="preserve">wieku dziecka, celem wyjaśnienia podejrzeń i zaobserwowania zaniedbań; </w:t>
      </w:r>
    </w:p>
    <w:p w:rsidR="00D20AD4" w:rsidRDefault="00C426A3">
      <w:pPr>
        <w:numPr>
          <w:ilvl w:val="0"/>
          <w:numId w:val="12"/>
        </w:numPr>
        <w:ind w:right="2" w:hanging="360"/>
      </w:pPr>
      <w:proofErr w:type="gramStart"/>
      <w:r>
        <w:t>psycholog</w:t>
      </w:r>
      <w:proofErr w:type="gramEnd"/>
      <w:r>
        <w:t xml:space="preserve"> lub pedagog wraz z dyrektore</w:t>
      </w:r>
      <w:r w:rsidR="00360C23">
        <w:t xml:space="preserve">m szkoły rozmawiają z rodzicem </w:t>
      </w:r>
      <w:r>
        <w:t>(w przypadku przemocy w rodzinie z rodzicem niekrzywdzącym) i przedstawiają formy i okoliczności krzywdzenia, info</w:t>
      </w:r>
      <w:r>
        <w:t xml:space="preserve">rmują o </w:t>
      </w:r>
      <w:proofErr w:type="spellStart"/>
      <w:r>
        <w:t>zachowaniach</w:t>
      </w:r>
      <w:proofErr w:type="spellEnd"/>
      <w:r>
        <w:t xml:space="preserve"> lub wypowiedziach dziecka wskazujących na doświadczenie krzywdzenia. Omawiane jest rola rodzica w podejmowaniu interwencji i wspieraniu dziecka. Rodzic otrzymuje wsparcie oraz informacje o placówkach świadczących pomoc w sytuacji przem</w:t>
      </w:r>
      <w:r>
        <w:t>ocy lub krzywdzenia. Ponadto ustala się plan pomocy dziecku zapewniający mu bezpieczeństwo, określa się zakres pomocy psychologicznopedagogicznej dla ucznia, ewentualnie kieruje do specjalistycznej placówki wsparcia. Ustala się również kontrakt zawierający</w:t>
      </w:r>
      <w:r>
        <w:t xml:space="preserve"> działania eliminujące nieodpowiednie zachowania oraz konsekwencje gdy zaplanowane działania nie przyniosą efektu; </w:t>
      </w:r>
    </w:p>
    <w:p w:rsidR="00D20AD4" w:rsidRDefault="00C426A3">
      <w:pPr>
        <w:numPr>
          <w:ilvl w:val="0"/>
          <w:numId w:val="12"/>
        </w:numPr>
        <w:ind w:right="2" w:hanging="360"/>
      </w:pPr>
      <w:proofErr w:type="gramStart"/>
      <w:r>
        <w:t>w</w:t>
      </w:r>
      <w:proofErr w:type="gramEnd"/>
      <w:r>
        <w:t xml:space="preserve"> przypadku kiedy rodzic niekrzywdzący potwierdzi fakt stosowania przemocy wobec dziecka przez drugiego rodzica uruchomiana jest procedura „</w:t>
      </w:r>
      <w:r>
        <w:t xml:space="preserve">Niebieskiej </w:t>
      </w:r>
    </w:p>
    <w:p w:rsidR="00D20AD4" w:rsidRDefault="00C426A3">
      <w:pPr>
        <w:ind w:left="1287" w:right="2" w:firstLine="0"/>
      </w:pPr>
      <w:r>
        <w:t xml:space="preserve">Karty”. Koordynator z ramienia szkoły wypełnia formularz Niebieskiej </w:t>
      </w:r>
      <w:proofErr w:type="gramStart"/>
      <w:r>
        <w:t>Karty-A  i</w:t>
      </w:r>
      <w:proofErr w:type="gramEnd"/>
      <w:r>
        <w:t xml:space="preserve"> zawozi go do przewodniczącego zespołu interdyscyplinarnego. Rodzic niekrzywdzący otrzymuje formularz - Niebieskiej Karty-B. Pedagog szkolny bierze udział w grupach</w:t>
      </w:r>
      <w:r>
        <w:t xml:space="preserve"> roboczych Niebieskiej Karty; </w:t>
      </w:r>
    </w:p>
    <w:p w:rsidR="00D20AD4" w:rsidRDefault="00C426A3">
      <w:pPr>
        <w:numPr>
          <w:ilvl w:val="0"/>
          <w:numId w:val="12"/>
        </w:numPr>
        <w:ind w:right="2" w:hanging="360"/>
      </w:pPr>
      <w:proofErr w:type="gramStart"/>
      <w:r>
        <w:t>w</w:t>
      </w:r>
      <w:proofErr w:type="gramEnd"/>
      <w:r>
        <w:t xml:space="preserve"> przypadku kiedy rodzice nie współpracują ze szkołą i istnieje podejrzenie, że niewłaściwie wykonują władzę rodzicielską dyrektor szkoły składa wniosek do sądu rodzinnego o wgląd w sytuację dziecka; </w:t>
      </w:r>
    </w:p>
    <w:p w:rsidR="00D20AD4" w:rsidRDefault="00C426A3">
      <w:pPr>
        <w:numPr>
          <w:ilvl w:val="0"/>
          <w:numId w:val="12"/>
        </w:numPr>
        <w:ind w:right="2" w:hanging="360"/>
      </w:pPr>
      <w:proofErr w:type="gramStart"/>
      <w:r>
        <w:t>w</w:t>
      </w:r>
      <w:proofErr w:type="gramEnd"/>
      <w:r>
        <w:t xml:space="preserve"> przypadku podejrzenia </w:t>
      </w:r>
      <w:r>
        <w:t xml:space="preserve">przestępstwa popełnionego na szkodę dziecka dyrektor szkoły składa zawiadomienie na policję lub do prokuratury. </w:t>
      </w:r>
    </w:p>
    <w:p w:rsidR="00D20AD4" w:rsidRDefault="00C426A3">
      <w:pPr>
        <w:spacing w:after="57" w:line="259" w:lineRule="auto"/>
        <w:ind w:left="0" w:right="0" w:firstLine="0"/>
        <w:jc w:val="left"/>
      </w:pPr>
      <w:r>
        <w:rPr>
          <w:b/>
        </w:rPr>
        <w:t xml:space="preserve">     </w:t>
      </w:r>
    </w:p>
    <w:p w:rsidR="00D20AD4" w:rsidRDefault="00C426A3">
      <w:pPr>
        <w:pStyle w:val="Nagwek2"/>
        <w:ind w:left="-5"/>
      </w:pPr>
      <w:r>
        <w:t xml:space="preserve">Jeśli sprawcą jest rówieśnik </w:t>
      </w:r>
    </w:p>
    <w:p w:rsidR="00D20AD4" w:rsidRDefault="00C426A3">
      <w:pPr>
        <w:spacing w:after="47" w:line="259" w:lineRule="auto"/>
        <w:ind w:left="0" w:right="0" w:firstLine="0"/>
        <w:jc w:val="left"/>
      </w:pPr>
      <w:r>
        <w:t xml:space="preserve"> </w:t>
      </w:r>
    </w:p>
    <w:p w:rsidR="00D20AD4" w:rsidRDefault="00C426A3">
      <w:pPr>
        <w:numPr>
          <w:ilvl w:val="0"/>
          <w:numId w:val="13"/>
        </w:numPr>
        <w:ind w:right="2" w:hanging="360"/>
      </w:pPr>
      <w:r>
        <w:t xml:space="preserve">Wychowawca lub pedagog, psycholog przeprowadza rozmowę z osobą pokrzywdzoną, uczniem agresywnym, świadkami zdarzenia. </w:t>
      </w:r>
    </w:p>
    <w:p w:rsidR="00D20AD4" w:rsidRDefault="00C426A3">
      <w:pPr>
        <w:numPr>
          <w:ilvl w:val="0"/>
          <w:numId w:val="13"/>
        </w:numPr>
        <w:ind w:right="2" w:hanging="360"/>
      </w:pPr>
      <w:r>
        <w:t xml:space="preserve">Pracownik szkoły sporządza notatkę z zaistniałej sytuacji i przekazuje ją pedagogowi szkolnemu. </w:t>
      </w:r>
    </w:p>
    <w:p w:rsidR="00D20AD4" w:rsidRDefault="00C426A3">
      <w:pPr>
        <w:numPr>
          <w:ilvl w:val="0"/>
          <w:numId w:val="13"/>
        </w:numPr>
        <w:ind w:right="2" w:hanging="360"/>
      </w:pPr>
      <w:r>
        <w:t>Wychowawca informuje rodziców ucznia o j</w:t>
      </w:r>
      <w:r>
        <w:t>ego agresywnym zachowaniu, zwracając uwagę na konieczność przeprow</w:t>
      </w:r>
      <w:r w:rsidR="00360C23">
        <w:t xml:space="preserve">adzenia przez rodziców rozmowy </w:t>
      </w:r>
      <w:r>
        <w:t xml:space="preserve">z dzieckiem. </w:t>
      </w:r>
    </w:p>
    <w:p w:rsidR="00D20AD4" w:rsidRDefault="00C426A3">
      <w:pPr>
        <w:numPr>
          <w:ilvl w:val="0"/>
          <w:numId w:val="13"/>
        </w:numPr>
        <w:spacing w:after="0" w:line="313" w:lineRule="auto"/>
        <w:ind w:right="2" w:hanging="360"/>
      </w:pPr>
      <w:r>
        <w:t>Jeśli zachowanie ucznia nie ulega p</w:t>
      </w:r>
      <w:r w:rsidR="00360C23">
        <w:t xml:space="preserve">oprawie, wychowawca zwraca się </w:t>
      </w:r>
      <w:r>
        <w:t xml:space="preserve">z pisemną prośbą o zgłoszenie się rodzica do szkoły i podczas spotkania: </w:t>
      </w:r>
    </w:p>
    <w:p w:rsidR="00D20AD4" w:rsidRDefault="00C426A3">
      <w:pPr>
        <w:numPr>
          <w:ilvl w:val="0"/>
          <w:numId w:val="14"/>
        </w:numPr>
        <w:ind w:right="2" w:hanging="360"/>
      </w:pPr>
      <w:proofErr w:type="gramStart"/>
      <w:r>
        <w:t>prz</w:t>
      </w:r>
      <w:r>
        <w:t>eprowadza</w:t>
      </w:r>
      <w:proofErr w:type="gramEnd"/>
      <w:r>
        <w:t xml:space="preserve"> rozmowę z rodzicem, pogłębiając wiedzę na temat ucznia, jego rozwoju intelektualnego, społecznego, emocjonalnego, </w:t>
      </w:r>
    </w:p>
    <w:p w:rsidR="00D20AD4" w:rsidRDefault="00C426A3">
      <w:pPr>
        <w:numPr>
          <w:ilvl w:val="0"/>
          <w:numId w:val="14"/>
        </w:numPr>
        <w:ind w:right="2" w:hanging="360"/>
      </w:pPr>
      <w:proofErr w:type="gramStart"/>
      <w:r>
        <w:t>na</w:t>
      </w:r>
      <w:proofErr w:type="gramEnd"/>
      <w:r>
        <w:t xml:space="preserve"> prośbę wychowawcy w rozmowie może uczestniczyć pedagog szkolny, psycholog szkolny, specjaliści lub inni pracownicy szkoły w celu</w:t>
      </w:r>
      <w:r>
        <w:t xml:space="preserve"> analizy przyczyn zaburzonego zachowania ucznia oraz pomagając rodzicom w doborze metod wychowawczych, </w:t>
      </w:r>
    </w:p>
    <w:p w:rsidR="00D20AD4" w:rsidRDefault="00C426A3">
      <w:pPr>
        <w:numPr>
          <w:ilvl w:val="0"/>
          <w:numId w:val="14"/>
        </w:numPr>
        <w:ind w:right="2" w:hanging="360"/>
      </w:pPr>
      <w:proofErr w:type="gramStart"/>
      <w:r>
        <w:t>wychowawca</w:t>
      </w:r>
      <w:proofErr w:type="gramEnd"/>
      <w:r>
        <w:t xml:space="preserve"> sporządza notatkę z rozmowy lub kontrakt z rodzicami, które podpisują wszyscy uczestnicy rozmowy. </w:t>
      </w:r>
    </w:p>
    <w:p w:rsidR="00D20AD4" w:rsidRDefault="00C426A3">
      <w:pPr>
        <w:numPr>
          <w:ilvl w:val="0"/>
          <w:numId w:val="15"/>
        </w:numPr>
        <w:ind w:right="2" w:hanging="360"/>
      </w:pPr>
      <w:r>
        <w:lastRenderedPageBreak/>
        <w:t xml:space="preserve">W celu wyeliminowania </w:t>
      </w:r>
      <w:proofErr w:type="spellStart"/>
      <w:r>
        <w:t>zachowań</w:t>
      </w:r>
      <w:proofErr w:type="spellEnd"/>
      <w:r>
        <w:t xml:space="preserve"> niepożądany</w:t>
      </w:r>
      <w:r>
        <w:t>ch nauczyciele i specjaliści uczący w klasie spotykają się na Zespołach Wychowawczych, podczas których omawiane są trudne zachowania ucznia/uczniów, ustalane formy pomocy psychologiczno-pedagogicznej uczniom, tworzy się program profilaktyczny dla klasy, pr</w:t>
      </w:r>
      <w:r>
        <w:t xml:space="preserve">ogram motywacyjny i/lub program modyfikujący trudne zachowania ucznia sprawiającego trudności wychowawcze. </w:t>
      </w:r>
    </w:p>
    <w:p w:rsidR="00D20AD4" w:rsidRDefault="00C426A3">
      <w:pPr>
        <w:numPr>
          <w:ilvl w:val="0"/>
          <w:numId w:val="15"/>
        </w:numPr>
        <w:ind w:right="2" w:hanging="360"/>
      </w:pPr>
      <w:r>
        <w:t xml:space="preserve">Zaplanowane i wdrożone działania monitoruje się, dokonuje się ewaluacji oraz planuje kolejne kroki oddziaływań. </w:t>
      </w:r>
    </w:p>
    <w:p w:rsidR="00D20AD4" w:rsidRDefault="00C426A3">
      <w:pPr>
        <w:numPr>
          <w:ilvl w:val="0"/>
          <w:numId w:val="15"/>
        </w:numPr>
        <w:ind w:right="2" w:hanging="360"/>
      </w:pPr>
      <w:r>
        <w:t>W przypadku utrzymywania się niepra</w:t>
      </w:r>
      <w:r>
        <w:t xml:space="preserve">widłowych relacji ucznia z rówieśnikami wychowawca wskazuje rodzicom potrzebę przeprowadzenia specjalistycznych badań psychologicznych, w celu otrzymania dalszych wskazówek dotyczących prowadzenia ucznia. </w:t>
      </w:r>
    </w:p>
    <w:p w:rsidR="00D20AD4" w:rsidRDefault="00C426A3">
      <w:pPr>
        <w:numPr>
          <w:ilvl w:val="0"/>
          <w:numId w:val="15"/>
        </w:numPr>
        <w:ind w:right="2" w:hanging="360"/>
      </w:pPr>
      <w:r>
        <w:t>W sytuacji, gdy podjęte działania nie przynoszą po</w:t>
      </w:r>
      <w:r>
        <w:t>żądanego skutku, rodzice nie współpracują ze szkołą, nie dokonują zaleconych badań diagnostycznych, dyrektor szkoły w porozumieniu z pedagogiem i wychowawcą ucznia kieruje wniosek do sądu rodzinnego o wgląd w sytuację rodzinną ucznia oraz rozważa zmianę pl</w:t>
      </w:r>
      <w:r>
        <w:t xml:space="preserve">anu naprawczego. </w:t>
      </w:r>
    </w:p>
    <w:p w:rsidR="00D20AD4" w:rsidRDefault="00C426A3">
      <w:pPr>
        <w:spacing w:after="25" w:line="259" w:lineRule="auto"/>
        <w:ind w:left="257" w:right="0" w:firstLine="0"/>
        <w:jc w:val="center"/>
      </w:pPr>
      <w:r>
        <w:rPr>
          <w:b/>
        </w:rPr>
        <w:t xml:space="preserve"> </w:t>
      </w:r>
    </w:p>
    <w:p w:rsidR="00D20AD4" w:rsidRDefault="00C426A3">
      <w:pPr>
        <w:pStyle w:val="Nagwek2"/>
        <w:spacing w:after="21"/>
        <w:ind w:left="209"/>
        <w:jc w:val="center"/>
      </w:pPr>
      <w:r>
        <w:t xml:space="preserve">Rozdział VI </w:t>
      </w:r>
    </w:p>
    <w:p w:rsidR="00D20AD4" w:rsidRDefault="00C426A3">
      <w:pPr>
        <w:spacing w:after="41" w:line="259" w:lineRule="auto"/>
        <w:ind w:left="257" w:right="0" w:firstLine="0"/>
        <w:jc w:val="center"/>
      </w:pPr>
      <w:r>
        <w:t xml:space="preserve"> </w:t>
      </w:r>
    </w:p>
    <w:p w:rsidR="00D20AD4" w:rsidRDefault="00C426A3">
      <w:pPr>
        <w:ind w:left="428" w:right="2" w:firstLine="0"/>
      </w:pPr>
      <w:r>
        <w:t>W przypadku agresji impulsywnej /wybuchu złości/ u ucznia o specjalnych potrzebach edukacyjnych, ze szczególnym uwzgl</w:t>
      </w:r>
      <w:r w:rsidR="00360C23">
        <w:t xml:space="preserve">ędnieniem ucznia posiadającego orzeczenie </w:t>
      </w:r>
      <w:r>
        <w:t xml:space="preserve">o potrzebie kształcenia specjalnego, należy podjąć działania: </w:t>
      </w:r>
    </w:p>
    <w:p w:rsidR="00D20AD4" w:rsidRDefault="00C426A3">
      <w:pPr>
        <w:spacing w:after="57" w:line="259" w:lineRule="auto"/>
        <w:ind w:left="428" w:right="0" w:firstLine="0"/>
        <w:jc w:val="left"/>
      </w:pPr>
      <w:r>
        <w:t xml:space="preserve"> </w:t>
      </w:r>
    </w:p>
    <w:p w:rsidR="00D20AD4" w:rsidRDefault="00C426A3">
      <w:pPr>
        <w:numPr>
          <w:ilvl w:val="0"/>
          <w:numId w:val="16"/>
        </w:numPr>
        <w:ind w:left="720" w:right="2" w:hanging="360"/>
      </w:pPr>
      <w:r>
        <w:t>Osoba będąca świadkiem agresywnego zachowania podejmuje działania mające na celu przerwanie zachowania. W razie potrzeby prosi o pomoc innego pracownika szkoły. Niezwłocznie informuje wychowa</w:t>
      </w:r>
      <w:r>
        <w:t xml:space="preserve">wcę/ nauczyciela lub pedagoga/psychologa. </w:t>
      </w:r>
    </w:p>
    <w:p w:rsidR="00D20AD4" w:rsidRDefault="00C426A3">
      <w:pPr>
        <w:numPr>
          <w:ilvl w:val="0"/>
          <w:numId w:val="16"/>
        </w:numPr>
        <w:ind w:left="720" w:right="2" w:hanging="360"/>
      </w:pPr>
      <w:r>
        <w:t xml:space="preserve">Wychowawca/nauczyciel lub pedagog/psycholog przeprowadza z uczniem rozmowę interwencyjną, w przypadku „małego wybuchu złości”. </w:t>
      </w:r>
    </w:p>
    <w:p w:rsidR="00D20AD4" w:rsidRDefault="00C426A3">
      <w:pPr>
        <w:numPr>
          <w:ilvl w:val="0"/>
          <w:numId w:val="16"/>
        </w:numPr>
        <w:ind w:left="720" w:right="2" w:hanging="360"/>
      </w:pPr>
      <w:r>
        <w:t>Jeśli wybuch agresji impulsywnej nie zmnie</w:t>
      </w:r>
      <w:r w:rsidR="00360C23">
        <w:t xml:space="preserve">jsza się wychowawca/nauczyciel </w:t>
      </w:r>
      <w:r>
        <w:t>i pedagog/p</w:t>
      </w:r>
      <w:r>
        <w:t xml:space="preserve">sycholog podejmują interwencje wobec agresywnego ucznia, zmierzające do zaprzestania agresji. W razie potrzeby podejmują działania zapewniające bezpieczeństwo sobie, pozostałym uczniom i uczniowi: </w:t>
      </w:r>
    </w:p>
    <w:p w:rsidR="00D20AD4" w:rsidRDefault="00C426A3">
      <w:pPr>
        <w:numPr>
          <w:ilvl w:val="1"/>
          <w:numId w:val="16"/>
        </w:numPr>
        <w:ind w:right="2" w:hanging="360"/>
      </w:pPr>
      <w:proofErr w:type="gramStart"/>
      <w:r>
        <w:t>docisk</w:t>
      </w:r>
      <w:proofErr w:type="gramEnd"/>
      <w:r>
        <w:t xml:space="preserve"> terapeutyczny (polega na chwilowym i częściowym ogr</w:t>
      </w:r>
      <w:r>
        <w:t xml:space="preserve">aniczeniu swobody ruchów); </w:t>
      </w:r>
    </w:p>
    <w:p w:rsidR="00D20AD4" w:rsidRDefault="00C426A3">
      <w:pPr>
        <w:numPr>
          <w:ilvl w:val="1"/>
          <w:numId w:val="16"/>
        </w:numPr>
        <w:ind w:right="2" w:hanging="360"/>
      </w:pPr>
      <w:proofErr w:type="gramStart"/>
      <w:r>
        <w:t>unieruchomienie</w:t>
      </w:r>
      <w:proofErr w:type="gramEnd"/>
      <w:r>
        <w:t xml:space="preserve"> (polega na całkowitym pozbawieniu swobody ruchów); </w:t>
      </w:r>
    </w:p>
    <w:p w:rsidR="00D20AD4" w:rsidRDefault="00C426A3">
      <w:pPr>
        <w:numPr>
          <w:ilvl w:val="1"/>
          <w:numId w:val="16"/>
        </w:numPr>
        <w:ind w:right="2" w:hanging="360"/>
      </w:pPr>
      <w:proofErr w:type="gramStart"/>
      <w:r>
        <w:t>izolacji</w:t>
      </w:r>
      <w:proofErr w:type="gramEnd"/>
      <w:r>
        <w:t xml:space="preserve"> od grupy (wyprowadzenie ucznia do innej sali lub wyprowadzenie pozostałych uczniów z klasy, w celu wyciszenia dziecka agresywnego). </w:t>
      </w:r>
    </w:p>
    <w:p w:rsidR="00D20AD4" w:rsidRDefault="00C426A3">
      <w:pPr>
        <w:numPr>
          <w:ilvl w:val="0"/>
          <w:numId w:val="16"/>
        </w:numPr>
        <w:ind w:left="720" w:right="2" w:hanging="360"/>
      </w:pPr>
      <w:r>
        <w:t>W przypadku dalsze</w:t>
      </w:r>
      <w:r>
        <w:t xml:space="preserve">j eskalacji agresji ucznia wychowawca/pedagog/psycholog telefonicznie informuje rodzica o zaistniałej sytuacji i prosi o niezwłoczne przybycie do szkoły. </w:t>
      </w:r>
    </w:p>
    <w:p w:rsidR="00D20AD4" w:rsidRDefault="00C426A3">
      <w:pPr>
        <w:numPr>
          <w:ilvl w:val="0"/>
          <w:numId w:val="16"/>
        </w:numPr>
        <w:spacing w:after="0" w:line="295" w:lineRule="auto"/>
        <w:ind w:left="720" w:right="2" w:hanging="360"/>
      </w:pPr>
      <w:r>
        <w:t xml:space="preserve">W przypadku niemożności niezwłocznego przybycia do szkoły rodzica, wychowawca/ pedagog/psycholog </w:t>
      </w:r>
      <w:r>
        <w:tab/>
        <w:t xml:space="preserve">po </w:t>
      </w:r>
      <w:r>
        <w:tab/>
        <w:t xml:space="preserve">uprzednim </w:t>
      </w:r>
      <w:r>
        <w:tab/>
        <w:t xml:space="preserve">poinformowaniu </w:t>
      </w:r>
      <w:r>
        <w:tab/>
        <w:t xml:space="preserve">rodzica </w:t>
      </w:r>
      <w:r>
        <w:tab/>
        <w:t xml:space="preserve">oraz dyrektora/wicedyrektora szkoły wzywa pogotowie ratunkowe. </w:t>
      </w:r>
    </w:p>
    <w:p w:rsidR="00D20AD4" w:rsidRDefault="00C426A3">
      <w:pPr>
        <w:numPr>
          <w:ilvl w:val="0"/>
          <w:numId w:val="16"/>
        </w:numPr>
        <w:ind w:left="720" w:right="2" w:hanging="360"/>
      </w:pPr>
      <w:r>
        <w:t xml:space="preserve">Wychowawca/pedagog/psycholog przekazuje informacje o zdarzeniu pracownikom pogotowia. </w:t>
      </w:r>
    </w:p>
    <w:p w:rsidR="00D20AD4" w:rsidRDefault="00C426A3">
      <w:pPr>
        <w:numPr>
          <w:ilvl w:val="0"/>
          <w:numId w:val="16"/>
        </w:numPr>
        <w:ind w:left="720" w:right="2" w:hanging="360"/>
      </w:pPr>
      <w:r>
        <w:t>Ze zdarzenia wychowawca/pedagog/psycholog sporządza notatkę służbową</w:t>
      </w:r>
      <w:r>
        <w:t xml:space="preserve">. </w:t>
      </w:r>
    </w:p>
    <w:p w:rsidR="00D20AD4" w:rsidRDefault="00C426A3">
      <w:pPr>
        <w:numPr>
          <w:ilvl w:val="0"/>
          <w:numId w:val="16"/>
        </w:numPr>
        <w:ind w:left="720" w:right="2" w:hanging="360"/>
      </w:pPr>
      <w:r>
        <w:t xml:space="preserve">Dyrektor szkoły wzywa rodziców ucznia na spotkanie, w celu ustalenia konsekwencji zgodnych ze Statutem szkoły oraz opracowania ewentualnego planu pomocy uczniowi i podjęcia kolejnych kroków oddziaływań wobec dziecka. </w:t>
      </w:r>
    </w:p>
    <w:p w:rsidR="00D20AD4" w:rsidRDefault="00C426A3">
      <w:pPr>
        <w:spacing w:after="51" w:line="259" w:lineRule="auto"/>
        <w:ind w:left="257" w:right="0" w:firstLine="0"/>
        <w:jc w:val="center"/>
      </w:pPr>
      <w:r>
        <w:rPr>
          <w:b/>
        </w:rPr>
        <w:t xml:space="preserve"> </w:t>
      </w:r>
    </w:p>
    <w:p w:rsidR="00D20AD4" w:rsidRDefault="00C426A3">
      <w:pPr>
        <w:pStyle w:val="Nagwek2"/>
        <w:spacing w:after="21"/>
        <w:ind w:left="209"/>
        <w:jc w:val="center"/>
      </w:pPr>
      <w:r>
        <w:lastRenderedPageBreak/>
        <w:t xml:space="preserve">Rozdział VI </w:t>
      </w:r>
    </w:p>
    <w:p w:rsidR="00D20AD4" w:rsidRDefault="00C426A3">
      <w:pPr>
        <w:spacing w:after="52" w:line="259" w:lineRule="auto"/>
        <w:ind w:left="257" w:right="0" w:firstLine="0"/>
        <w:jc w:val="center"/>
      </w:pPr>
      <w:r>
        <w:rPr>
          <w:b/>
        </w:rPr>
        <w:t xml:space="preserve"> </w:t>
      </w:r>
    </w:p>
    <w:p w:rsidR="00D20AD4" w:rsidRDefault="00C426A3">
      <w:pPr>
        <w:ind w:left="428" w:right="2" w:firstLine="0"/>
      </w:pPr>
      <w:r>
        <w:t>W sytuacji</w:t>
      </w:r>
      <w:r>
        <w:rPr>
          <w:b/>
        </w:rPr>
        <w:t xml:space="preserve"> </w:t>
      </w:r>
      <w:r>
        <w:t xml:space="preserve">kiedy nauczyciel/pracownik obsługi jest ofiarą przemocy (znieważenie nauczyciela, upokorzenie), należy podjąć działania: </w:t>
      </w:r>
    </w:p>
    <w:p w:rsidR="00D20AD4" w:rsidRDefault="00C426A3">
      <w:pPr>
        <w:spacing w:after="52" w:line="259" w:lineRule="auto"/>
        <w:ind w:left="428" w:right="0" w:firstLine="0"/>
        <w:jc w:val="left"/>
      </w:pPr>
      <w:r>
        <w:t xml:space="preserve"> </w:t>
      </w:r>
    </w:p>
    <w:p w:rsidR="00D20AD4" w:rsidRDefault="00C426A3">
      <w:pPr>
        <w:numPr>
          <w:ilvl w:val="0"/>
          <w:numId w:val="17"/>
        </w:numPr>
        <w:ind w:left="720" w:right="2" w:hanging="360"/>
      </w:pPr>
      <w:r>
        <w:t>Nauczyciel/pracownik obsługi, który jest ofiarą przemocy ze strony uczniów, nie powinien ukrywać tego faktu. Powinien natomiast ujaw</w:t>
      </w:r>
      <w:r>
        <w:t xml:space="preserve">nić zdarzenie, zanim wróci na lekcje do tej samej klasy. </w:t>
      </w:r>
    </w:p>
    <w:p w:rsidR="00D20AD4" w:rsidRDefault="00C426A3">
      <w:pPr>
        <w:numPr>
          <w:ilvl w:val="0"/>
          <w:numId w:val="17"/>
        </w:numPr>
        <w:ind w:left="720" w:right="2" w:hanging="360"/>
      </w:pPr>
      <w:r>
        <w:t>Pokrzywdzony nauczyciel/pracownik obsługi przekazuje informację o zdarzeniu psychologowi/pedagogowi/dyrektorowi szkoły o z</w:t>
      </w:r>
      <w:r w:rsidR="00360C23">
        <w:t xml:space="preserve">aistniałym zdarzeniu związanym </w:t>
      </w:r>
      <w:r>
        <w:t>z agresją uczniów. Pokrzywdzony nauczyciel/p</w:t>
      </w:r>
      <w:r>
        <w:t xml:space="preserve">racownik obsługi sporządza notatkę służbową. </w:t>
      </w:r>
    </w:p>
    <w:p w:rsidR="00D20AD4" w:rsidRDefault="00C426A3">
      <w:pPr>
        <w:numPr>
          <w:ilvl w:val="0"/>
          <w:numId w:val="17"/>
        </w:numPr>
        <w:ind w:left="720" w:right="2" w:hanging="360"/>
      </w:pPr>
      <w:r>
        <w:t xml:space="preserve">Dyrektor szkoły razem z nauczycielem/pracownikiem obsługi rozmawia z każdym sprawcą przemocy. Każdy uczeń ponosi indywidualną odpowiedzialność za swoje czyny. </w:t>
      </w:r>
    </w:p>
    <w:p w:rsidR="00D20AD4" w:rsidRDefault="00C426A3">
      <w:pPr>
        <w:numPr>
          <w:ilvl w:val="0"/>
          <w:numId w:val="17"/>
        </w:numPr>
        <w:ind w:left="720" w:right="2" w:hanging="360"/>
      </w:pPr>
      <w:r>
        <w:t>Dyrektor szkoły wzywa rodziców uczniów i informuje</w:t>
      </w:r>
      <w:r>
        <w:t xml:space="preserve"> ich o zdarzeniu. </w:t>
      </w:r>
    </w:p>
    <w:p w:rsidR="00D20AD4" w:rsidRDefault="00C426A3">
      <w:pPr>
        <w:numPr>
          <w:ilvl w:val="0"/>
          <w:numId w:val="17"/>
        </w:numPr>
        <w:ind w:left="720" w:right="2" w:hanging="360"/>
      </w:pPr>
      <w:r>
        <w:t xml:space="preserve">Sprawcy zostają ukarani zgodnie z zapisami Statutu szkoły. </w:t>
      </w:r>
    </w:p>
    <w:p w:rsidR="00D20AD4" w:rsidRDefault="00C426A3">
      <w:pPr>
        <w:numPr>
          <w:ilvl w:val="0"/>
          <w:numId w:val="17"/>
        </w:numPr>
        <w:ind w:left="720" w:right="2" w:hanging="360"/>
      </w:pPr>
      <w:r>
        <w:t xml:space="preserve">Jeśli została naruszona godność nauczyciela/pracownika obsługi i zachodzi podejrzenie, że zostało złamane prawo, nauczyciel powiadamia policję. </w:t>
      </w:r>
    </w:p>
    <w:p w:rsidR="00D20AD4" w:rsidRDefault="00C426A3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D20AD4" w:rsidRDefault="00C426A3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20AD4" w:rsidSect="00360C23">
      <w:footerReference w:type="even" r:id="rId7"/>
      <w:footerReference w:type="default" r:id="rId8"/>
      <w:footerReference w:type="first" r:id="rId9"/>
      <w:pgSz w:w="11904" w:h="16838"/>
      <w:pgMar w:top="851" w:right="847" w:bottom="1495" w:left="851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A3" w:rsidRDefault="00C426A3">
      <w:pPr>
        <w:spacing w:after="0" w:line="240" w:lineRule="auto"/>
      </w:pPr>
      <w:r>
        <w:separator/>
      </w:r>
    </w:p>
  </w:endnote>
  <w:endnote w:type="continuationSeparator" w:id="0">
    <w:p w:rsidR="00C426A3" w:rsidRDefault="00C4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D4" w:rsidRDefault="00C426A3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20AD4" w:rsidRDefault="00C426A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D4" w:rsidRDefault="00C426A3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336C" w:rsidRPr="0098336C">
      <w:rPr>
        <w:rFonts w:ascii="Calibri" w:eastAsia="Calibri" w:hAnsi="Calibri" w:cs="Calibri"/>
        <w:noProof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20AD4" w:rsidRDefault="00C426A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D4" w:rsidRDefault="00C426A3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20AD4" w:rsidRDefault="00C426A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A3" w:rsidRDefault="00C426A3">
      <w:pPr>
        <w:spacing w:after="0" w:line="240" w:lineRule="auto"/>
      </w:pPr>
      <w:r>
        <w:separator/>
      </w:r>
    </w:p>
  </w:footnote>
  <w:footnote w:type="continuationSeparator" w:id="0">
    <w:p w:rsidR="00C426A3" w:rsidRDefault="00C4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669A"/>
    <w:multiLevelType w:val="hybridMultilevel"/>
    <w:tmpl w:val="E362CE82"/>
    <w:lvl w:ilvl="0" w:tplc="CA84DEE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8C892C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82C8E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B58A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A2ECDE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C8802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ACF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E791E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28F92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163ED1"/>
    <w:multiLevelType w:val="hybridMultilevel"/>
    <w:tmpl w:val="342CCCEA"/>
    <w:lvl w:ilvl="0" w:tplc="AD74EDB4">
      <w:start w:val="5"/>
      <w:numFmt w:val="decimal"/>
      <w:lvlText w:val="%1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800B0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C244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C959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DAB6A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54723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B8275A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CEC8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CE16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791280"/>
    <w:multiLevelType w:val="hybridMultilevel"/>
    <w:tmpl w:val="FA0073FC"/>
    <w:lvl w:ilvl="0" w:tplc="18D871C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98EE22">
      <w:start w:val="1"/>
      <w:numFmt w:val="lowerLetter"/>
      <w:lvlText w:val="%2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A643A">
      <w:start w:val="1"/>
      <w:numFmt w:val="lowerRoman"/>
      <w:lvlText w:val="%3"/>
      <w:lvlJc w:val="left"/>
      <w:pPr>
        <w:ind w:left="1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18F638">
      <w:start w:val="1"/>
      <w:numFmt w:val="decimal"/>
      <w:lvlText w:val="%4"/>
      <w:lvlJc w:val="left"/>
      <w:pPr>
        <w:ind w:left="1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4C4B6">
      <w:start w:val="1"/>
      <w:numFmt w:val="lowerLetter"/>
      <w:lvlText w:val="%5"/>
      <w:lvlJc w:val="left"/>
      <w:pPr>
        <w:ind w:left="2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CE7D28">
      <w:start w:val="1"/>
      <w:numFmt w:val="lowerRoman"/>
      <w:lvlText w:val="%6"/>
      <w:lvlJc w:val="left"/>
      <w:pPr>
        <w:ind w:left="3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C83114">
      <w:start w:val="1"/>
      <w:numFmt w:val="decimal"/>
      <w:lvlText w:val="%7"/>
      <w:lvlJc w:val="left"/>
      <w:pPr>
        <w:ind w:left="3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10FAAA">
      <w:start w:val="1"/>
      <w:numFmt w:val="lowerLetter"/>
      <w:lvlText w:val="%8"/>
      <w:lvlJc w:val="left"/>
      <w:pPr>
        <w:ind w:left="4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AEFCB6">
      <w:start w:val="1"/>
      <w:numFmt w:val="lowerRoman"/>
      <w:lvlText w:val="%9"/>
      <w:lvlJc w:val="left"/>
      <w:pPr>
        <w:ind w:left="5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9E22D7"/>
    <w:multiLevelType w:val="hybridMultilevel"/>
    <w:tmpl w:val="830CC616"/>
    <w:lvl w:ilvl="0" w:tplc="B4B4DB2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2A02EC">
      <w:start w:val="1"/>
      <w:numFmt w:val="lowerLetter"/>
      <w:lvlText w:val="%2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002BB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DCD94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E927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A2588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3CC32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E746E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AA314C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9142F1"/>
    <w:multiLevelType w:val="hybridMultilevel"/>
    <w:tmpl w:val="AFC47718"/>
    <w:lvl w:ilvl="0" w:tplc="78605E16">
      <w:start w:val="1"/>
      <w:numFmt w:val="lowerLetter"/>
      <w:lvlText w:val="%1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E9EC0">
      <w:start w:val="1"/>
      <w:numFmt w:val="lowerLetter"/>
      <w:lvlText w:val="%2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2AC388">
      <w:start w:val="1"/>
      <w:numFmt w:val="lowerRoman"/>
      <w:lvlText w:val="%3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3E5722">
      <w:start w:val="1"/>
      <w:numFmt w:val="decimal"/>
      <w:lvlText w:val="%4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C0946">
      <w:start w:val="1"/>
      <w:numFmt w:val="lowerLetter"/>
      <w:lvlText w:val="%5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1C7064">
      <w:start w:val="1"/>
      <w:numFmt w:val="lowerRoman"/>
      <w:lvlText w:val="%6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63A0A">
      <w:start w:val="1"/>
      <w:numFmt w:val="decimal"/>
      <w:lvlText w:val="%7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20F3AC">
      <w:start w:val="1"/>
      <w:numFmt w:val="lowerLetter"/>
      <w:lvlText w:val="%8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C8FB9C">
      <w:start w:val="1"/>
      <w:numFmt w:val="lowerRoman"/>
      <w:lvlText w:val="%9"/>
      <w:lvlJc w:val="left"/>
      <w:pPr>
        <w:ind w:left="6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C9125C"/>
    <w:multiLevelType w:val="hybridMultilevel"/>
    <w:tmpl w:val="20D86254"/>
    <w:lvl w:ilvl="0" w:tplc="CCE2AF5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06F36">
      <w:start w:val="1"/>
      <w:numFmt w:val="lowerLetter"/>
      <w:lvlText w:val="%2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709FC6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DA7D3E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BE0A5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ADCE0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43F64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A4136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041D2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8158CC"/>
    <w:multiLevelType w:val="hybridMultilevel"/>
    <w:tmpl w:val="8FA8C484"/>
    <w:lvl w:ilvl="0" w:tplc="6F24201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06CEA0">
      <w:start w:val="1"/>
      <w:numFmt w:val="lowerLetter"/>
      <w:lvlText w:val="%2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0C9D0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691B8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CD55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1AFED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04133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4C9CE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F8EA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326446"/>
    <w:multiLevelType w:val="hybridMultilevel"/>
    <w:tmpl w:val="590EEA6E"/>
    <w:lvl w:ilvl="0" w:tplc="2640CAEE">
      <w:start w:val="1"/>
      <w:numFmt w:val="decimal"/>
      <w:lvlText w:val="%1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DA8118">
      <w:start w:val="1"/>
      <w:numFmt w:val="lowerLetter"/>
      <w:lvlText w:val="%2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DEAFAA">
      <w:start w:val="1"/>
      <w:numFmt w:val="lowerRoman"/>
      <w:lvlText w:val="%3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78EA06">
      <w:start w:val="1"/>
      <w:numFmt w:val="decimal"/>
      <w:lvlText w:val="%4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E3D1C">
      <w:start w:val="1"/>
      <w:numFmt w:val="lowerLetter"/>
      <w:lvlText w:val="%5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DCCCEA">
      <w:start w:val="1"/>
      <w:numFmt w:val="lowerRoman"/>
      <w:lvlText w:val="%6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4E224">
      <w:start w:val="1"/>
      <w:numFmt w:val="decimal"/>
      <w:lvlText w:val="%7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7614EA">
      <w:start w:val="1"/>
      <w:numFmt w:val="lowerLetter"/>
      <w:lvlText w:val="%8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E7F8E">
      <w:start w:val="1"/>
      <w:numFmt w:val="lowerRoman"/>
      <w:lvlText w:val="%9"/>
      <w:lvlJc w:val="left"/>
      <w:pPr>
        <w:ind w:left="7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067997"/>
    <w:multiLevelType w:val="hybridMultilevel"/>
    <w:tmpl w:val="EC229BEE"/>
    <w:lvl w:ilvl="0" w:tplc="A030ECDA">
      <w:start w:val="1"/>
      <w:numFmt w:val="decimal"/>
      <w:lvlText w:val="%1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C2874">
      <w:start w:val="1"/>
      <w:numFmt w:val="lowerLetter"/>
      <w:lvlText w:val="%2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08532A">
      <w:start w:val="1"/>
      <w:numFmt w:val="lowerRoman"/>
      <w:lvlText w:val="%3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1C44EC">
      <w:start w:val="1"/>
      <w:numFmt w:val="decimal"/>
      <w:lvlText w:val="%4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36A622">
      <w:start w:val="1"/>
      <w:numFmt w:val="lowerLetter"/>
      <w:lvlText w:val="%5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5ACA3C">
      <w:start w:val="1"/>
      <w:numFmt w:val="lowerRoman"/>
      <w:lvlText w:val="%6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C1CA4">
      <w:start w:val="1"/>
      <w:numFmt w:val="decimal"/>
      <w:lvlText w:val="%7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E3FCE">
      <w:start w:val="1"/>
      <w:numFmt w:val="lowerLetter"/>
      <w:lvlText w:val="%8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4A466A">
      <w:start w:val="1"/>
      <w:numFmt w:val="lowerRoman"/>
      <w:lvlText w:val="%9"/>
      <w:lvlJc w:val="left"/>
      <w:pPr>
        <w:ind w:left="7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A3289A"/>
    <w:multiLevelType w:val="hybridMultilevel"/>
    <w:tmpl w:val="89724A12"/>
    <w:lvl w:ilvl="0" w:tplc="EAE61794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FE61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F6919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0ACBA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F2EF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A4B1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C5D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D64F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0888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783DB5"/>
    <w:multiLevelType w:val="hybridMultilevel"/>
    <w:tmpl w:val="EF2E785C"/>
    <w:lvl w:ilvl="0" w:tplc="FD8A24E2">
      <w:start w:val="1"/>
      <w:numFmt w:val="decimal"/>
      <w:lvlText w:val="%1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26399C">
      <w:start w:val="1"/>
      <w:numFmt w:val="lowerLetter"/>
      <w:lvlText w:val="%2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0CF346">
      <w:start w:val="1"/>
      <w:numFmt w:val="lowerRoman"/>
      <w:lvlText w:val="%3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CB326">
      <w:start w:val="1"/>
      <w:numFmt w:val="decimal"/>
      <w:lvlText w:val="%4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61768">
      <w:start w:val="1"/>
      <w:numFmt w:val="lowerLetter"/>
      <w:lvlText w:val="%5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906A4C">
      <w:start w:val="1"/>
      <w:numFmt w:val="lowerRoman"/>
      <w:lvlText w:val="%6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BA6252">
      <w:start w:val="1"/>
      <w:numFmt w:val="decimal"/>
      <w:lvlText w:val="%7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F23A96">
      <w:start w:val="1"/>
      <w:numFmt w:val="lowerLetter"/>
      <w:lvlText w:val="%8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E0C8A8">
      <w:start w:val="1"/>
      <w:numFmt w:val="lowerRoman"/>
      <w:lvlText w:val="%9"/>
      <w:lvlJc w:val="left"/>
      <w:pPr>
        <w:ind w:left="7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5E293A"/>
    <w:multiLevelType w:val="hybridMultilevel"/>
    <w:tmpl w:val="BB4A9C40"/>
    <w:lvl w:ilvl="0" w:tplc="AD563D7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E876EA">
      <w:start w:val="3"/>
      <w:numFmt w:val="lowerLetter"/>
      <w:lvlText w:val="%2)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6162E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6413E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A8D96E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0AF172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EF12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7C67A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247A7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787F8B"/>
    <w:multiLevelType w:val="hybridMultilevel"/>
    <w:tmpl w:val="B8C6003C"/>
    <w:lvl w:ilvl="0" w:tplc="5DAA95F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72EB2C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9580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FA38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A1A14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CCDE08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028C4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CD1A4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DC7E08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396872"/>
    <w:multiLevelType w:val="hybridMultilevel"/>
    <w:tmpl w:val="462C5600"/>
    <w:lvl w:ilvl="0" w:tplc="BC96815E">
      <w:start w:val="1"/>
      <w:numFmt w:val="decimal"/>
      <w:lvlText w:val="%1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CE5FEE">
      <w:start w:val="1"/>
      <w:numFmt w:val="lowerLetter"/>
      <w:lvlText w:val="%2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44DDE2">
      <w:start w:val="1"/>
      <w:numFmt w:val="lowerRoman"/>
      <w:lvlText w:val="%3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892F0">
      <w:start w:val="1"/>
      <w:numFmt w:val="decimal"/>
      <w:lvlText w:val="%4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BE0BA4">
      <w:start w:val="1"/>
      <w:numFmt w:val="lowerLetter"/>
      <w:lvlText w:val="%5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4471A8">
      <w:start w:val="1"/>
      <w:numFmt w:val="lowerRoman"/>
      <w:lvlText w:val="%6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A15C0">
      <w:start w:val="1"/>
      <w:numFmt w:val="decimal"/>
      <w:lvlText w:val="%7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C270E">
      <w:start w:val="1"/>
      <w:numFmt w:val="lowerLetter"/>
      <w:lvlText w:val="%8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B49DFE">
      <w:start w:val="1"/>
      <w:numFmt w:val="lowerRoman"/>
      <w:lvlText w:val="%9"/>
      <w:lvlJc w:val="left"/>
      <w:pPr>
        <w:ind w:left="7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916FF4"/>
    <w:multiLevelType w:val="hybridMultilevel"/>
    <w:tmpl w:val="6394A27C"/>
    <w:lvl w:ilvl="0" w:tplc="059A541E">
      <w:start w:val="2"/>
      <w:numFmt w:val="decimal"/>
      <w:lvlText w:val="%1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F09212">
      <w:start w:val="1"/>
      <w:numFmt w:val="lowerLetter"/>
      <w:lvlText w:val="%2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64BBA">
      <w:start w:val="1"/>
      <w:numFmt w:val="lowerRoman"/>
      <w:lvlText w:val="%3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24DAB4">
      <w:start w:val="1"/>
      <w:numFmt w:val="decimal"/>
      <w:lvlText w:val="%4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C6C1DC">
      <w:start w:val="1"/>
      <w:numFmt w:val="lowerLetter"/>
      <w:lvlText w:val="%5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263AB8">
      <w:start w:val="1"/>
      <w:numFmt w:val="lowerRoman"/>
      <w:lvlText w:val="%6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C0E588">
      <w:start w:val="1"/>
      <w:numFmt w:val="decimal"/>
      <w:lvlText w:val="%7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4E8552">
      <w:start w:val="1"/>
      <w:numFmt w:val="lowerLetter"/>
      <w:lvlText w:val="%8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EF444">
      <w:start w:val="1"/>
      <w:numFmt w:val="lowerRoman"/>
      <w:lvlText w:val="%9"/>
      <w:lvlJc w:val="left"/>
      <w:pPr>
        <w:ind w:left="7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1754FF"/>
    <w:multiLevelType w:val="hybridMultilevel"/>
    <w:tmpl w:val="0270C152"/>
    <w:lvl w:ilvl="0" w:tplc="0A8611F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85164">
      <w:start w:val="1"/>
      <w:numFmt w:val="lowerLetter"/>
      <w:lvlText w:val="%2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A4AEE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443C72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64B24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C40808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C04DA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4AE7A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26BF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37000B"/>
    <w:multiLevelType w:val="hybridMultilevel"/>
    <w:tmpl w:val="92E6F3A2"/>
    <w:lvl w:ilvl="0" w:tplc="425AF81A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43880">
      <w:start w:val="1"/>
      <w:numFmt w:val="decimal"/>
      <w:lvlText w:val="%2)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2688BA">
      <w:start w:val="1"/>
      <w:numFmt w:val="lowerRoman"/>
      <w:lvlText w:val="%3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3C58AC">
      <w:start w:val="1"/>
      <w:numFmt w:val="decimal"/>
      <w:lvlText w:val="%4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27CD0">
      <w:start w:val="1"/>
      <w:numFmt w:val="lowerLetter"/>
      <w:lvlText w:val="%5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A6F16">
      <w:start w:val="1"/>
      <w:numFmt w:val="lowerRoman"/>
      <w:lvlText w:val="%6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A739A">
      <w:start w:val="1"/>
      <w:numFmt w:val="decimal"/>
      <w:lvlText w:val="%7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24A2E">
      <w:start w:val="1"/>
      <w:numFmt w:val="lowerLetter"/>
      <w:lvlText w:val="%8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4C856">
      <w:start w:val="1"/>
      <w:numFmt w:val="lowerRoman"/>
      <w:lvlText w:val="%9"/>
      <w:lvlJc w:val="left"/>
      <w:pPr>
        <w:ind w:left="6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15"/>
  </w:num>
  <w:num w:numId="8">
    <w:abstractNumId w:val="12"/>
  </w:num>
  <w:num w:numId="9">
    <w:abstractNumId w:val="7"/>
  </w:num>
  <w:num w:numId="10">
    <w:abstractNumId w:val="14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D4"/>
    <w:rsid w:val="00360C23"/>
    <w:rsid w:val="0098336C"/>
    <w:rsid w:val="00C426A3"/>
    <w:rsid w:val="00D20AD4"/>
    <w:rsid w:val="00F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0D73"/>
  <w15:docId w15:val="{F009893F-0CFF-49F0-A0DE-3F85E85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02" w:lineRule="auto"/>
      <w:ind w:left="725" w:right="4" w:hanging="365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1" w:line="268" w:lineRule="auto"/>
      <w:ind w:left="10" w:right="9" w:hanging="10"/>
      <w:jc w:val="center"/>
      <w:outlineLvl w:val="0"/>
    </w:pPr>
    <w:rPr>
      <w:rFonts w:ascii="Arial" w:eastAsia="Arial" w:hAnsi="Arial" w:cs="Arial"/>
      <w:b/>
      <w:i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9"/>
      <w:ind w:left="1143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40"/>
    </w:rPr>
  </w:style>
  <w:style w:type="paragraph" w:styleId="Akapitzlist">
    <w:name w:val="List Paragraph"/>
    <w:basedOn w:val="Normalny"/>
    <w:uiPriority w:val="34"/>
    <w:qFormat/>
    <w:rsid w:val="0036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2006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Bozewianka</dc:creator>
  <cp:keywords/>
  <cp:lastModifiedBy>Użytkownik systemu Windows</cp:lastModifiedBy>
  <cp:revision>3</cp:revision>
  <dcterms:created xsi:type="dcterms:W3CDTF">2023-04-19T07:11:00Z</dcterms:created>
  <dcterms:modified xsi:type="dcterms:W3CDTF">2023-04-19T07:14:00Z</dcterms:modified>
</cp:coreProperties>
</file>