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21E3" w14:textId="77777777" w:rsidR="00A353E6" w:rsidRDefault="00515566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Szkoła Mistrzostwa Sportowego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Nobilito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w Częstochowie</w:t>
      </w:r>
    </w:p>
    <w:p w14:paraId="3601DC6E" w14:textId="77777777" w:rsidR="00A353E6" w:rsidRDefault="00515566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zaprasza na testy sprawnościowe</w:t>
      </w:r>
    </w:p>
    <w:p w14:paraId="00722F12" w14:textId="77777777" w:rsidR="00A353E6" w:rsidRDefault="00A353E6">
      <w:pPr>
        <w:jc w:val="center"/>
        <w:rPr>
          <w:rFonts w:ascii="Georgia" w:eastAsia="Georgia" w:hAnsi="Georgia" w:cs="Georgia"/>
          <w:b/>
          <w:color w:val="333333"/>
          <w:sz w:val="23"/>
          <w:szCs w:val="23"/>
        </w:rPr>
      </w:pPr>
    </w:p>
    <w:p w14:paraId="3784877A" w14:textId="7A493B2C" w:rsidR="00A353E6" w:rsidRDefault="00515566">
      <w:pPr>
        <w:shd w:val="clear" w:color="auto" w:fill="FFFFFF"/>
        <w:spacing w:after="125" w:line="240" w:lineRule="auto"/>
        <w:rPr>
          <w:rFonts w:ascii="Georgia" w:eastAsia="Georgia" w:hAnsi="Georgia" w:cs="Georgia"/>
          <w:b/>
          <w:color w:val="333333"/>
          <w:sz w:val="23"/>
          <w:szCs w:val="23"/>
        </w:rPr>
      </w:pPr>
      <w:r>
        <w:rPr>
          <w:rFonts w:ascii="Georgia" w:eastAsia="Georgia" w:hAnsi="Georgia" w:cs="Georgia"/>
          <w:b/>
          <w:color w:val="333333"/>
          <w:sz w:val="23"/>
          <w:szCs w:val="23"/>
        </w:rPr>
        <w:t>Piłka nożna chłopców rocznik 20</w:t>
      </w:r>
      <w:r w:rsidR="00594C9E">
        <w:rPr>
          <w:rFonts w:ascii="Georgia" w:eastAsia="Georgia" w:hAnsi="Georgia" w:cs="Georgia"/>
          <w:b/>
          <w:color w:val="333333"/>
          <w:sz w:val="23"/>
          <w:szCs w:val="23"/>
        </w:rPr>
        <w:t>10</w:t>
      </w:r>
      <w:r>
        <w:rPr>
          <w:rFonts w:ascii="Georgia" w:eastAsia="Georgia" w:hAnsi="Georgia" w:cs="Georgia"/>
          <w:b/>
          <w:color w:val="333333"/>
          <w:sz w:val="23"/>
          <w:szCs w:val="23"/>
        </w:rPr>
        <w:t>,20</w:t>
      </w:r>
      <w:r w:rsidR="00594C9E">
        <w:rPr>
          <w:rFonts w:ascii="Georgia" w:eastAsia="Georgia" w:hAnsi="Georgia" w:cs="Georgia"/>
          <w:b/>
          <w:color w:val="333333"/>
          <w:sz w:val="23"/>
          <w:szCs w:val="23"/>
        </w:rPr>
        <w:t>11</w:t>
      </w:r>
      <w:r>
        <w:rPr>
          <w:rFonts w:ascii="Georgia" w:eastAsia="Georgia" w:hAnsi="Georgia" w:cs="Georgia"/>
          <w:b/>
          <w:color w:val="333333"/>
          <w:sz w:val="23"/>
          <w:szCs w:val="23"/>
        </w:rPr>
        <w:t>,20</w:t>
      </w:r>
      <w:r w:rsidR="00B07DA8">
        <w:rPr>
          <w:rFonts w:ascii="Georgia" w:eastAsia="Georgia" w:hAnsi="Georgia" w:cs="Georgia"/>
          <w:b/>
          <w:color w:val="333333"/>
          <w:sz w:val="23"/>
          <w:szCs w:val="23"/>
        </w:rPr>
        <w:t>1</w:t>
      </w:r>
      <w:r w:rsidR="00594C9E">
        <w:rPr>
          <w:rFonts w:ascii="Georgia" w:eastAsia="Georgia" w:hAnsi="Georgia" w:cs="Georgia"/>
          <w:b/>
          <w:color w:val="333333"/>
          <w:sz w:val="23"/>
          <w:szCs w:val="23"/>
        </w:rPr>
        <w:t>2</w:t>
      </w:r>
      <w:r>
        <w:rPr>
          <w:rFonts w:ascii="Georgia" w:eastAsia="Georgia" w:hAnsi="Georgia" w:cs="Georgia"/>
          <w:b/>
          <w:color w:val="333333"/>
          <w:sz w:val="23"/>
          <w:szCs w:val="23"/>
        </w:rPr>
        <w:t>,201</w:t>
      </w:r>
      <w:r w:rsidR="00594C9E">
        <w:rPr>
          <w:rFonts w:ascii="Georgia" w:eastAsia="Georgia" w:hAnsi="Georgia" w:cs="Georgia"/>
          <w:b/>
          <w:color w:val="333333"/>
          <w:sz w:val="23"/>
          <w:szCs w:val="23"/>
        </w:rPr>
        <w:t>3</w:t>
      </w:r>
    </w:p>
    <w:p w14:paraId="724E272A" w14:textId="6A8A9EBA" w:rsidR="00A353E6" w:rsidRDefault="00515566">
      <w:pPr>
        <w:shd w:val="clear" w:color="auto" w:fill="FFFFFF"/>
        <w:spacing w:after="125" w:line="240" w:lineRule="auto"/>
        <w:rPr>
          <w:rFonts w:ascii="Georgia" w:eastAsia="Georgia" w:hAnsi="Georgia" w:cs="Georgia"/>
          <w:b/>
          <w:color w:val="333333"/>
          <w:sz w:val="23"/>
          <w:szCs w:val="23"/>
        </w:rPr>
      </w:pPr>
      <w:r>
        <w:rPr>
          <w:rFonts w:ascii="Georgia" w:eastAsia="Georgia" w:hAnsi="Georgia" w:cs="Georgia"/>
          <w:b/>
          <w:color w:val="333333"/>
          <w:sz w:val="23"/>
          <w:szCs w:val="23"/>
        </w:rPr>
        <w:t>od klasy IV do klasy VII w roku szkolnym 202</w:t>
      </w:r>
      <w:r w:rsidR="00594C9E">
        <w:rPr>
          <w:rFonts w:ascii="Georgia" w:eastAsia="Georgia" w:hAnsi="Georgia" w:cs="Georgia"/>
          <w:b/>
          <w:color w:val="333333"/>
          <w:sz w:val="23"/>
          <w:szCs w:val="23"/>
        </w:rPr>
        <w:t>3</w:t>
      </w:r>
      <w:r>
        <w:rPr>
          <w:rFonts w:ascii="Georgia" w:eastAsia="Georgia" w:hAnsi="Georgia" w:cs="Georgia"/>
          <w:b/>
          <w:color w:val="333333"/>
          <w:sz w:val="23"/>
          <w:szCs w:val="23"/>
        </w:rPr>
        <w:t>/202</w:t>
      </w:r>
      <w:r w:rsidR="00594C9E">
        <w:rPr>
          <w:rFonts w:ascii="Georgia" w:eastAsia="Georgia" w:hAnsi="Georgia" w:cs="Georgia"/>
          <w:b/>
          <w:color w:val="333333"/>
          <w:sz w:val="23"/>
          <w:szCs w:val="23"/>
        </w:rPr>
        <w:t>4</w:t>
      </w:r>
    </w:p>
    <w:p w14:paraId="3B416561" w14:textId="77777777" w:rsidR="00A353E6" w:rsidRDefault="00A353E6">
      <w:pPr>
        <w:shd w:val="clear" w:color="auto" w:fill="FFFFFF"/>
        <w:spacing w:after="125" w:line="240" w:lineRule="auto"/>
        <w:rPr>
          <w:rFonts w:ascii="Georgia" w:eastAsia="Georgia" w:hAnsi="Georgia" w:cs="Georgia"/>
          <w:b/>
          <w:color w:val="333333"/>
          <w:sz w:val="23"/>
          <w:szCs w:val="23"/>
        </w:rPr>
      </w:pPr>
    </w:p>
    <w:p w14:paraId="56DAFC19" w14:textId="77777777" w:rsidR="00A353E6" w:rsidRDefault="00A353E6">
      <w:pPr>
        <w:shd w:val="clear" w:color="auto" w:fill="FFFFFF"/>
        <w:spacing w:after="125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73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8"/>
        <w:gridCol w:w="2727"/>
      </w:tblGrid>
      <w:tr w:rsidR="00A353E6" w14:paraId="0D3BFF1C" w14:textId="77777777">
        <w:tc>
          <w:tcPr>
            <w:tcW w:w="4598" w:type="dxa"/>
            <w:tcBorders>
              <w:top w:val="single" w:sz="4" w:space="0" w:color="661368"/>
              <w:left w:val="single" w:sz="4" w:space="0" w:color="661368"/>
              <w:bottom w:val="single" w:sz="4" w:space="0" w:color="661368"/>
              <w:right w:val="single" w:sz="4" w:space="0" w:color="661368"/>
            </w:tcBorders>
            <w:shd w:val="clear" w:color="auto" w:fill="661368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14:paraId="2A063E53" w14:textId="77777777" w:rsidR="00A353E6" w:rsidRDefault="00515566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inherit" w:eastAsia="inherit" w:hAnsi="inherit" w:cs="inherit"/>
                <w:b/>
                <w:color w:val="FFFFFF"/>
                <w:sz w:val="23"/>
                <w:szCs w:val="23"/>
              </w:rPr>
              <w:t>Termin</w:t>
            </w:r>
          </w:p>
        </w:tc>
        <w:tc>
          <w:tcPr>
            <w:tcW w:w="2727" w:type="dxa"/>
            <w:tcBorders>
              <w:top w:val="single" w:sz="4" w:space="0" w:color="661368"/>
              <w:left w:val="single" w:sz="4" w:space="0" w:color="661368"/>
              <w:bottom w:val="single" w:sz="4" w:space="0" w:color="661368"/>
              <w:right w:val="single" w:sz="4" w:space="0" w:color="661368"/>
            </w:tcBorders>
            <w:shd w:val="clear" w:color="auto" w:fill="661368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14:paraId="4C91B790" w14:textId="77777777" w:rsidR="00A353E6" w:rsidRDefault="00515566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inherit" w:eastAsia="inherit" w:hAnsi="inherit" w:cs="inherit"/>
                <w:b/>
                <w:color w:val="FFFFFF"/>
                <w:sz w:val="23"/>
                <w:szCs w:val="23"/>
              </w:rPr>
              <w:t>Obiekt</w:t>
            </w:r>
          </w:p>
        </w:tc>
      </w:tr>
      <w:tr w:rsidR="00A353E6" w14:paraId="599805B2" w14:textId="77777777">
        <w:tc>
          <w:tcPr>
            <w:tcW w:w="4598" w:type="dxa"/>
            <w:tcBorders>
              <w:top w:val="single" w:sz="4" w:space="0" w:color="661368"/>
              <w:left w:val="single" w:sz="4" w:space="0" w:color="661368"/>
              <w:bottom w:val="single" w:sz="4" w:space="0" w:color="661368"/>
              <w:right w:val="single" w:sz="4" w:space="0" w:color="66136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14:paraId="51B688F2" w14:textId="66595303" w:rsidR="00A353E6" w:rsidRDefault="00B07DA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>0</w:t>
            </w:r>
            <w:r w:rsidR="00594C9E"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>4</w:t>
            </w:r>
            <w:r w:rsidR="00515566"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>.06.202</w:t>
            </w:r>
            <w:r w:rsidR="00594C9E"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>3</w:t>
            </w:r>
            <w:r w:rsidR="00515566"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 xml:space="preserve"> niedziela</w:t>
            </w:r>
          </w:p>
          <w:p w14:paraId="62B09975" w14:textId="77777777" w:rsidR="00A353E6" w:rsidRDefault="00515566">
            <w:pPr>
              <w:spacing w:after="125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inherit" w:eastAsia="inherit" w:hAnsi="inherit" w:cs="inherit"/>
                <w:color w:val="000000"/>
                <w:sz w:val="18"/>
                <w:szCs w:val="18"/>
              </w:rPr>
              <w:t>godz. 15.30 rejestracja zawodników</w:t>
            </w:r>
          </w:p>
          <w:p w14:paraId="2BFC0CC6" w14:textId="77777777" w:rsidR="00A353E6" w:rsidRDefault="00515566">
            <w:pPr>
              <w:spacing w:after="125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inherit" w:eastAsia="inherit" w:hAnsi="inherit" w:cs="inherit"/>
                <w:color w:val="000000"/>
                <w:sz w:val="18"/>
                <w:szCs w:val="18"/>
              </w:rPr>
              <w:t>godz. 16.00-17.30 testy sprawnościowe</w:t>
            </w:r>
          </w:p>
        </w:tc>
        <w:tc>
          <w:tcPr>
            <w:tcW w:w="2727" w:type="dxa"/>
            <w:tcBorders>
              <w:top w:val="single" w:sz="4" w:space="0" w:color="661368"/>
              <w:left w:val="single" w:sz="4" w:space="0" w:color="661368"/>
              <w:bottom w:val="single" w:sz="4" w:space="0" w:color="661368"/>
              <w:right w:val="single" w:sz="4" w:space="0" w:color="66136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14:paraId="7F82D7A6" w14:textId="77777777" w:rsidR="00A353E6" w:rsidRDefault="0051556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inherit" w:eastAsia="inherit" w:hAnsi="inherit" w:cs="inherit"/>
                <w:color w:val="000000"/>
                <w:sz w:val="18"/>
                <w:szCs w:val="18"/>
              </w:rPr>
              <w:br/>
              <w:t>Boisko Skry Częstochowa,</w:t>
            </w:r>
            <w:r>
              <w:rPr>
                <w:rFonts w:ascii="inherit" w:eastAsia="inherit" w:hAnsi="inherit" w:cs="inherit"/>
                <w:color w:val="000000"/>
                <w:sz w:val="18"/>
                <w:szCs w:val="18"/>
              </w:rPr>
              <w:br/>
              <w:t>ul. Loretańska 20</w:t>
            </w:r>
            <w:r>
              <w:rPr>
                <w:rFonts w:ascii="inherit" w:eastAsia="inherit" w:hAnsi="inherit" w:cs="inherit"/>
                <w:color w:val="000000"/>
                <w:sz w:val="18"/>
                <w:szCs w:val="18"/>
              </w:rPr>
              <w:br/>
            </w:r>
          </w:p>
        </w:tc>
      </w:tr>
    </w:tbl>
    <w:p w14:paraId="381F6A63" w14:textId="77777777" w:rsidR="00A353E6" w:rsidRDefault="00515566">
      <w:pPr>
        <w:shd w:val="clear" w:color="auto" w:fill="FFFFFF"/>
        <w:spacing w:after="125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84120F2" w14:textId="5C2F4877" w:rsidR="00A353E6" w:rsidRDefault="00515566">
      <w:pPr>
        <w:shd w:val="clear" w:color="auto" w:fill="FFFFFF"/>
        <w:spacing w:after="125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Na testy sprawnościowe obowiązują zapisy pod numerem telefonu 602 539 902 lub drogą elektroniczną(zgoda na testy) na adres: 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sekretariat@sms-nobilito.pl do </w:t>
      </w:r>
      <w:r w:rsidR="00B07DA8">
        <w:rPr>
          <w:rFonts w:ascii="Georgia" w:eastAsia="Georgia" w:hAnsi="Georgia" w:cs="Georgia"/>
          <w:b/>
          <w:color w:val="000000"/>
          <w:sz w:val="24"/>
          <w:szCs w:val="24"/>
        </w:rPr>
        <w:t>0</w:t>
      </w:r>
      <w:r w:rsidR="00594C9E">
        <w:rPr>
          <w:rFonts w:ascii="Georgia" w:eastAsia="Georgia" w:hAnsi="Georgia" w:cs="Georgia"/>
          <w:b/>
          <w:color w:val="000000"/>
          <w:sz w:val="24"/>
          <w:szCs w:val="24"/>
        </w:rPr>
        <w:t>2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.06.202</w:t>
      </w:r>
      <w:r w:rsidR="00594C9E">
        <w:rPr>
          <w:rFonts w:ascii="Georgia" w:eastAsia="Georgia" w:hAnsi="Georgia" w:cs="Georgia"/>
          <w:b/>
          <w:color w:val="000000"/>
          <w:sz w:val="24"/>
          <w:szCs w:val="24"/>
        </w:rPr>
        <w:t>3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r</w:t>
      </w:r>
      <w:r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14:paraId="6599BA9B" w14:textId="77777777" w:rsidR="00A353E6" w:rsidRDefault="00515566">
      <w:pPr>
        <w:shd w:val="clear" w:color="auto" w:fill="FFFFFF"/>
        <w:spacing w:after="125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Każdy kandydat/uczestnik testów sprawnościowych musi posiadać obowiązkowo obuwie piłkarskie i strój sportowy odpowiedni do warunków panujących na boisku.</w:t>
      </w:r>
      <w:r>
        <w:rPr>
          <w:rFonts w:ascii="Georgia" w:eastAsia="Georgia" w:hAnsi="Georgia" w:cs="Georgia"/>
          <w:color w:val="000000"/>
          <w:sz w:val="24"/>
          <w:szCs w:val="24"/>
        </w:rPr>
        <w:br/>
      </w:r>
    </w:p>
    <w:p w14:paraId="5598AC37" w14:textId="77777777" w:rsidR="00A353E6" w:rsidRDefault="00515566">
      <w:pPr>
        <w:shd w:val="clear" w:color="auto" w:fill="FFFFFF"/>
        <w:spacing w:after="125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TESTY SPRAWNOŚCIOWE DO SZKOŁY PODSTAWOWEJ – </w:t>
      </w:r>
    </w:p>
    <w:p w14:paraId="5D13A700" w14:textId="77777777" w:rsidR="00A353E6" w:rsidRDefault="00515566">
      <w:pPr>
        <w:shd w:val="clear" w:color="auto" w:fill="FFFFFF"/>
        <w:spacing w:after="125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PIŁKA NOŻNA:</w:t>
      </w:r>
    </w:p>
    <w:p w14:paraId="55FA8FDA" w14:textId="77777777" w:rsidR="00A353E6" w:rsidRDefault="00515566">
      <w:pPr>
        <w:shd w:val="clear" w:color="auto" w:fill="FFFFFF"/>
        <w:spacing w:after="125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 Maksymalnie liczba punktów do zdobycia: 20</w:t>
      </w:r>
    </w:p>
    <w:p w14:paraId="086D8AC5" w14:textId="77777777" w:rsidR="00A353E6" w:rsidRDefault="00515566">
      <w:pPr>
        <w:shd w:val="clear" w:color="auto" w:fill="FFFFFF"/>
        <w:spacing w:after="125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1) Szybkość 5m/30m; zakres oceny punktowej 1-5.</w:t>
      </w:r>
    </w:p>
    <w:p w14:paraId="6D71629C" w14:textId="77777777" w:rsidR="00A353E6" w:rsidRDefault="00515566">
      <w:pPr>
        <w:shd w:val="clear" w:color="auto" w:fill="FFFFFF"/>
        <w:spacing w:after="125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2) Prowadzenie piłki; zakres oceny punktowej 1-5.</w:t>
      </w:r>
    </w:p>
    <w:p w14:paraId="31E0D99B" w14:textId="77777777" w:rsidR="00A353E6" w:rsidRDefault="00515566">
      <w:pPr>
        <w:shd w:val="clear" w:color="auto" w:fill="FFFFFF"/>
        <w:spacing w:after="125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3) Podanie piki; zakres oceny punktowej 1-5.</w:t>
      </w:r>
    </w:p>
    <w:p w14:paraId="1A08EE8C" w14:textId="77777777" w:rsidR="00A353E6" w:rsidRDefault="00515566">
      <w:pPr>
        <w:shd w:val="clear" w:color="auto" w:fill="FFFFFF"/>
        <w:spacing w:after="125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4) Gra 4v4 lub 3v3 ; zakres oceny punktowej 1-5.</w:t>
      </w:r>
    </w:p>
    <w:p w14:paraId="63B41F2A" w14:textId="77777777" w:rsidR="00A353E6" w:rsidRDefault="00A353E6">
      <w:pPr>
        <w:shd w:val="clear" w:color="auto" w:fill="FFFFFF"/>
        <w:spacing w:after="125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101C71D7" w14:textId="77777777" w:rsidR="00A353E6" w:rsidRDefault="00A353E6">
      <w:pPr>
        <w:shd w:val="clear" w:color="auto" w:fill="FFFFFF"/>
        <w:spacing w:after="125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2E4807F1" w14:textId="77777777" w:rsidR="00A353E6" w:rsidRDefault="00A353E6">
      <w:pPr>
        <w:shd w:val="clear" w:color="auto" w:fill="FFFFFF"/>
        <w:spacing w:after="125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C65834B" w14:textId="77777777" w:rsidR="00A353E6" w:rsidRDefault="00A353E6"/>
    <w:sectPr w:rsidR="00A353E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E6"/>
    <w:rsid w:val="00515566"/>
    <w:rsid w:val="00594C9E"/>
    <w:rsid w:val="00A353E6"/>
    <w:rsid w:val="00B0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B813"/>
  <w15:docId w15:val="{D6EF3397-8E29-4C1F-A349-8F8789B1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76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DF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394B"/>
    <w:rPr>
      <w:b/>
      <w:bCs/>
    </w:rPr>
  </w:style>
  <w:style w:type="character" w:customStyle="1" w:styleId="apple-converted-space">
    <w:name w:val="apple-converted-space"/>
    <w:basedOn w:val="Domylnaczcionkaakapitu"/>
    <w:rsid w:val="00DF394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iQ5rzHWbAsaYwSdOBmGeR1zzHQ==">AMUW2mVTQhXzlBna8sL70U52Xkhan7JEM2HvxCrLtYsHOQ+w+tEfr37+jsp/TP7abGq8CFAfjpUbAdsO8/Gl5TsDVNE+UmhpN9dPQPFHcFzFJWx3XJ5qgpk=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</cp:revision>
  <dcterms:created xsi:type="dcterms:W3CDTF">2023-03-07T10:34:00Z</dcterms:created>
  <dcterms:modified xsi:type="dcterms:W3CDTF">2023-03-07T10:34:00Z</dcterms:modified>
</cp:coreProperties>
</file>